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37D8F" w14:textId="4886EB04" w:rsidR="003A0BBF" w:rsidRPr="00D810E3" w:rsidRDefault="00AB1040" w:rsidP="001D1A04">
      <w:pPr>
        <w:jc w:val="center"/>
        <w:rPr>
          <w:rFonts w:ascii="Verdana" w:hAnsi="Verdana" w:cs="Poppins"/>
          <w:b/>
          <w:bCs/>
          <w:sz w:val="18"/>
          <w:szCs w:val="18"/>
        </w:rPr>
      </w:pPr>
      <w:r w:rsidRPr="00D810E3">
        <w:rPr>
          <w:rFonts w:ascii="Verdana" w:hAnsi="Verdana" w:cs="Poppins"/>
          <w:b/>
          <w:bCs/>
          <w:sz w:val="18"/>
          <w:szCs w:val="18"/>
        </w:rPr>
        <w:t>CONDICIONES Y RESTRICCIONES</w:t>
      </w:r>
    </w:p>
    <w:p w14:paraId="71A5B1FF" w14:textId="559DCC5F" w:rsidR="00C80BB9" w:rsidRPr="00D810E3" w:rsidRDefault="00CD5DC0" w:rsidP="001D1A04">
      <w:pPr>
        <w:jc w:val="center"/>
        <w:rPr>
          <w:rFonts w:ascii="Verdana" w:hAnsi="Verdana" w:cs="Poppins"/>
          <w:b/>
          <w:bCs/>
          <w:sz w:val="18"/>
          <w:szCs w:val="18"/>
        </w:rPr>
      </w:pPr>
      <w:r w:rsidRPr="00D810E3">
        <w:rPr>
          <w:rFonts w:ascii="Verdana" w:hAnsi="Verdana" w:cs="Poppins"/>
          <w:b/>
          <w:bCs/>
          <w:sz w:val="18"/>
          <w:szCs w:val="18"/>
          <w:lang w:val="es-ES"/>
        </w:rPr>
        <w:t xml:space="preserve">RULETA </w:t>
      </w:r>
      <w:r w:rsidR="00B91453">
        <w:rPr>
          <w:rFonts w:ascii="Verdana" w:hAnsi="Verdana" w:cs="Poppins"/>
          <w:b/>
          <w:bCs/>
          <w:sz w:val="18"/>
          <w:szCs w:val="18"/>
          <w:lang w:val="es-ES"/>
        </w:rPr>
        <w:t>GIRANDO Y GANANDO</w:t>
      </w:r>
    </w:p>
    <w:p w14:paraId="21424E80" w14:textId="09814F3B" w:rsidR="003A0BBF" w:rsidRPr="00D810E3" w:rsidRDefault="00AB1040" w:rsidP="001D1A04">
      <w:pPr>
        <w:jc w:val="center"/>
        <w:rPr>
          <w:rFonts w:ascii="Verdana" w:hAnsi="Verdana" w:cs="Poppins"/>
          <w:b/>
          <w:bCs/>
          <w:sz w:val="18"/>
          <w:szCs w:val="18"/>
        </w:rPr>
      </w:pPr>
      <w:r w:rsidRPr="00D810E3">
        <w:rPr>
          <w:rFonts w:ascii="Verdana" w:hAnsi="Verdana" w:cs="Poppins"/>
          <w:b/>
          <w:bCs/>
          <w:sz w:val="18"/>
          <w:szCs w:val="18"/>
        </w:rPr>
        <w:t>CENTRO COMERCIAL GRAN PLAZA IPIALES</w:t>
      </w:r>
    </w:p>
    <w:p w14:paraId="3E008ED3" w14:textId="1F1FC435" w:rsidR="006E7026" w:rsidRPr="00D810E3" w:rsidRDefault="009953D1" w:rsidP="001D1A04">
      <w:pPr>
        <w:jc w:val="center"/>
        <w:rPr>
          <w:rFonts w:ascii="Verdana" w:hAnsi="Verdana" w:cs="Poppins"/>
          <w:b/>
          <w:bCs/>
          <w:sz w:val="18"/>
          <w:szCs w:val="18"/>
        </w:rPr>
      </w:pPr>
      <w:r>
        <w:rPr>
          <w:rFonts w:ascii="Verdana" w:hAnsi="Verdana" w:cs="Poppins"/>
          <w:b/>
          <w:bCs/>
          <w:sz w:val="18"/>
          <w:szCs w:val="18"/>
          <w:lang w:val="es-ES"/>
        </w:rPr>
        <w:t>3</w:t>
      </w:r>
      <w:r w:rsidR="00C67477" w:rsidRPr="00D810E3">
        <w:rPr>
          <w:rFonts w:ascii="Verdana" w:hAnsi="Verdana" w:cs="Poppins"/>
          <w:b/>
          <w:bCs/>
          <w:sz w:val="18"/>
          <w:szCs w:val="18"/>
          <w:lang w:val="es-ES"/>
        </w:rPr>
        <w:t xml:space="preserve"> – </w:t>
      </w:r>
      <w:r>
        <w:rPr>
          <w:rFonts w:ascii="Verdana" w:hAnsi="Verdana" w:cs="Poppins"/>
          <w:b/>
          <w:bCs/>
          <w:sz w:val="18"/>
          <w:szCs w:val="18"/>
          <w:lang w:val="es-ES"/>
        </w:rPr>
        <w:t>10</w:t>
      </w:r>
      <w:r w:rsidR="00C67477" w:rsidRPr="00D810E3">
        <w:rPr>
          <w:rFonts w:ascii="Verdana" w:hAnsi="Verdana" w:cs="Poppins"/>
          <w:b/>
          <w:bCs/>
          <w:sz w:val="18"/>
          <w:szCs w:val="18"/>
          <w:lang w:val="es-ES"/>
        </w:rPr>
        <w:t xml:space="preserve"> – </w:t>
      </w:r>
      <w:r>
        <w:rPr>
          <w:rFonts w:ascii="Verdana" w:hAnsi="Verdana" w:cs="Poppins"/>
          <w:b/>
          <w:bCs/>
          <w:sz w:val="18"/>
          <w:szCs w:val="18"/>
          <w:lang w:val="es-ES"/>
        </w:rPr>
        <w:t>17</w:t>
      </w:r>
      <w:r w:rsidR="00C67477" w:rsidRPr="00D810E3">
        <w:rPr>
          <w:rFonts w:ascii="Verdana" w:hAnsi="Verdana" w:cs="Poppins"/>
          <w:b/>
          <w:bCs/>
          <w:sz w:val="18"/>
          <w:szCs w:val="18"/>
          <w:lang w:val="es-ES"/>
        </w:rPr>
        <w:t xml:space="preserve"> </w:t>
      </w:r>
      <w:r w:rsidR="000D2045">
        <w:rPr>
          <w:rFonts w:ascii="Verdana" w:hAnsi="Verdana" w:cs="Poppins"/>
          <w:b/>
          <w:bCs/>
          <w:sz w:val="18"/>
          <w:szCs w:val="18"/>
          <w:lang w:val="es-ES"/>
        </w:rPr>
        <w:t>y</w:t>
      </w:r>
      <w:r w:rsidR="00C67477" w:rsidRPr="00D810E3">
        <w:rPr>
          <w:rFonts w:ascii="Verdana" w:hAnsi="Verdana" w:cs="Poppins"/>
          <w:b/>
          <w:bCs/>
          <w:sz w:val="18"/>
          <w:szCs w:val="18"/>
          <w:lang w:val="es-ES"/>
        </w:rPr>
        <w:t xml:space="preserve"> </w:t>
      </w:r>
      <w:r>
        <w:rPr>
          <w:rFonts w:ascii="Verdana" w:hAnsi="Verdana" w:cs="Poppins"/>
          <w:b/>
          <w:bCs/>
          <w:sz w:val="18"/>
          <w:szCs w:val="18"/>
          <w:lang w:val="es-ES"/>
        </w:rPr>
        <w:t>24</w:t>
      </w:r>
      <w:r w:rsidR="00CD5DC0" w:rsidRPr="00D810E3">
        <w:rPr>
          <w:rFonts w:ascii="Verdana" w:hAnsi="Verdana" w:cs="Poppins"/>
          <w:b/>
          <w:bCs/>
          <w:sz w:val="18"/>
          <w:szCs w:val="18"/>
          <w:lang w:val="es-ES"/>
        </w:rPr>
        <w:t xml:space="preserve"> DE </w:t>
      </w:r>
      <w:r w:rsidR="000D2045">
        <w:rPr>
          <w:rFonts w:ascii="Verdana" w:hAnsi="Verdana" w:cs="Poppins"/>
          <w:b/>
          <w:bCs/>
          <w:sz w:val="18"/>
          <w:szCs w:val="18"/>
          <w:lang w:val="es-ES"/>
        </w:rPr>
        <w:t>JULIO</w:t>
      </w:r>
      <w:r w:rsidR="00AB1040" w:rsidRPr="00D810E3">
        <w:rPr>
          <w:rFonts w:ascii="Verdana" w:hAnsi="Verdana" w:cs="Poppins"/>
          <w:b/>
          <w:bCs/>
          <w:sz w:val="18"/>
          <w:szCs w:val="18"/>
          <w:lang w:val="es-ES"/>
        </w:rPr>
        <w:t xml:space="preserve"> 2025</w:t>
      </w:r>
    </w:p>
    <w:p w14:paraId="3674038E" w14:textId="77777777" w:rsidR="006E7026" w:rsidRPr="00D810E3" w:rsidRDefault="006E7026" w:rsidP="006E7026">
      <w:pPr>
        <w:jc w:val="both"/>
        <w:rPr>
          <w:rFonts w:ascii="Verdana" w:hAnsi="Verdana" w:cs="Poppins"/>
          <w:sz w:val="18"/>
          <w:szCs w:val="18"/>
        </w:rPr>
      </w:pPr>
      <w:r w:rsidRPr="00D810E3">
        <w:rPr>
          <w:rFonts w:ascii="Verdana" w:hAnsi="Verdana" w:cs="Poppins"/>
          <w:sz w:val="18"/>
          <w:szCs w:val="18"/>
        </w:rPr>
        <w:t> </w:t>
      </w:r>
    </w:p>
    <w:p w14:paraId="2D8FE602" w14:textId="77777777" w:rsidR="003A0BBF" w:rsidRPr="00D810E3" w:rsidRDefault="003A0BBF" w:rsidP="003A0BBF">
      <w:pPr>
        <w:jc w:val="center"/>
        <w:rPr>
          <w:rFonts w:ascii="Verdana" w:hAnsi="Verdana" w:cs="Poppins"/>
          <w:sz w:val="18"/>
          <w:szCs w:val="18"/>
        </w:rPr>
      </w:pPr>
    </w:p>
    <w:p w14:paraId="2BE72FD3" w14:textId="77777777" w:rsidR="003A0BBF" w:rsidRPr="00D810E3" w:rsidRDefault="003A0BBF" w:rsidP="003A0BBF">
      <w:pPr>
        <w:jc w:val="both"/>
        <w:rPr>
          <w:rFonts w:ascii="Verdana" w:hAnsi="Verdana" w:cs="Poppins"/>
          <w:b/>
          <w:bCs/>
          <w:sz w:val="18"/>
          <w:szCs w:val="18"/>
        </w:rPr>
      </w:pPr>
      <w:r w:rsidRPr="00D810E3">
        <w:rPr>
          <w:rFonts w:ascii="Verdana" w:hAnsi="Verdana" w:cs="Poppins"/>
          <w:b/>
          <w:bCs/>
          <w:sz w:val="18"/>
          <w:szCs w:val="18"/>
        </w:rPr>
        <w:t xml:space="preserve">Almacenes participantes </w:t>
      </w:r>
    </w:p>
    <w:p w14:paraId="0FE69FEF" w14:textId="77777777" w:rsidR="00AB1040" w:rsidRPr="00D810E3" w:rsidRDefault="00AB1040" w:rsidP="003A0BBF">
      <w:pPr>
        <w:jc w:val="both"/>
        <w:rPr>
          <w:rFonts w:ascii="Verdana" w:hAnsi="Verdana" w:cs="Poppins"/>
          <w:sz w:val="18"/>
          <w:szCs w:val="18"/>
        </w:rPr>
      </w:pPr>
    </w:p>
    <w:p w14:paraId="0273C70F" w14:textId="75F4A730" w:rsidR="001B16D8" w:rsidRPr="0014210B" w:rsidRDefault="001B16D8" w:rsidP="001B16D8">
      <w:pPr>
        <w:jc w:val="both"/>
        <w:rPr>
          <w:rFonts w:ascii="Verdana" w:hAnsi="Verdana" w:cs="Poppins"/>
          <w:sz w:val="18"/>
          <w:szCs w:val="18"/>
          <w:lang w:val="es-ES"/>
        </w:rPr>
      </w:pPr>
      <w:r w:rsidRPr="00D810E3">
        <w:rPr>
          <w:rFonts w:ascii="Verdana" w:hAnsi="Verdana" w:cs="Poppins"/>
          <w:sz w:val="18"/>
          <w:szCs w:val="18"/>
          <w:lang w:val="es-ES"/>
        </w:rPr>
        <w:t>Todos los establecimientos de comercio al interior del Centro Comercial Gran Plaza Ipiales</w:t>
      </w:r>
      <w:r w:rsidR="00026970">
        <w:rPr>
          <w:rFonts w:ascii="Verdana" w:hAnsi="Verdana" w:cs="Poppins"/>
          <w:sz w:val="18"/>
          <w:szCs w:val="18"/>
          <w:lang w:val="es-ES"/>
        </w:rPr>
        <w:t xml:space="preserve"> en las categorías de</w:t>
      </w:r>
      <w:r w:rsidR="004D7F40">
        <w:rPr>
          <w:rFonts w:ascii="Verdana" w:hAnsi="Verdana" w:cs="Poppins"/>
          <w:sz w:val="18"/>
          <w:szCs w:val="18"/>
          <w:lang w:val="es-ES"/>
        </w:rPr>
        <w:t xml:space="preserve"> entretenimiento, comidas y bares</w:t>
      </w:r>
      <w:r w:rsidR="0014210B" w:rsidRPr="0014210B">
        <w:rPr>
          <w:rFonts w:ascii="Verdana" w:hAnsi="Verdana" w:cs="Poppins"/>
          <w:sz w:val="18"/>
          <w:szCs w:val="18"/>
          <w:lang w:val="es-ES"/>
        </w:rPr>
        <w:t>, Moda y Calzado</w:t>
      </w:r>
      <w:r w:rsidR="0014210B">
        <w:rPr>
          <w:rFonts w:ascii="Verdana" w:hAnsi="Verdana" w:cs="Poppins"/>
          <w:sz w:val="18"/>
          <w:szCs w:val="18"/>
          <w:lang w:val="es-ES"/>
        </w:rPr>
        <w:t xml:space="preserve">. </w:t>
      </w:r>
      <w:r w:rsidRPr="00D810E3">
        <w:rPr>
          <w:rFonts w:ascii="Verdana" w:hAnsi="Verdana" w:cs="Poppins"/>
          <w:sz w:val="18"/>
          <w:szCs w:val="18"/>
          <w:lang w:val="es-ES"/>
        </w:rPr>
        <w:t>No participan facturas de locales comerciales por fuera del centro comercial, incluso si son de una marca que esté presente en este. No participan facturas de pago de servicios y entidades financieras.</w:t>
      </w:r>
      <w:r w:rsidRPr="00D810E3">
        <w:rPr>
          <w:rFonts w:ascii="Verdana" w:hAnsi="Verdana" w:cs="Times New Roman"/>
          <w:sz w:val="18"/>
          <w:szCs w:val="18"/>
          <w:lang w:val="es-ES"/>
        </w:rPr>
        <w:t> </w:t>
      </w:r>
      <w:r w:rsidRPr="00D810E3">
        <w:rPr>
          <w:rFonts w:ascii="Verdana" w:hAnsi="Verdana" w:cs="Poppins"/>
          <w:sz w:val="18"/>
          <w:szCs w:val="18"/>
        </w:rPr>
        <w:t> </w:t>
      </w:r>
    </w:p>
    <w:p w14:paraId="1B9B994D" w14:textId="77777777" w:rsidR="003A0BBF" w:rsidRPr="00D810E3" w:rsidRDefault="003A0BBF" w:rsidP="003A0BBF">
      <w:pPr>
        <w:jc w:val="both"/>
        <w:rPr>
          <w:rFonts w:ascii="Verdana" w:hAnsi="Verdana" w:cs="Poppins"/>
          <w:sz w:val="18"/>
          <w:szCs w:val="18"/>
        </w:rPr>
      </w:pPr>
    </w:p>
    <w:p w14:paraId="4BC12D46" w14:textId="77777777" w:rsidR="003A0BBF" w:rsidRPr="00D810E3" w:rsidRDefault="003A0BBF" w:rsidP="003A0BBF">
      <w:pPr>
        <w:jc w:val="both"/>
        <w:rPr>
          <w:rFonts w:ascii="Verdana" w:hAnsi="Verdana" w:cs="Poppins"/>
          <w:b/>
          <w:bCs/>
          <w:sz w:val="18"/>
          <w:szCs w:val="18"/>
        </w:rPr>
      </w:pPr>
      <w:r w:rsidRPr="00D810E3">
        <w:rPr>
          <w:rFonts w:ascii="Verdana" w:hAnsi="Verdana" w:cs="Poppins"/>
          <w:b/>
          <w:bCs/>
          <w:sz w:val="18"/>
          <w:szCs w:val="18"/>
        </w:rPr>
        <w:t>Horario Punto de Información</w:t>
      </w:r>
    </w:p>
    <w:p w14:paraId="7487FC3E" w14:textId="77777777" w:rsidR="001D1A04" w:rsidRPr="00D810E3" w:rsidRDefault="001D1A04" w:rsidP="003A0BBF">
      <w:pPr>
        <w:jc w:val="both"/>
        <w:rPr>
          <w:rFonts w:ascii="Verdana" w:hAnsi="Verdana" w:cs="Poppins"/>
          <w:b/>
          <w:bCs/>
          <w:sz w:val="18"/>
          <w:szCs w:val="18"/>
        </w:rPr>
      </w:pPr>
    </w:p>
    <w:p w14:paraId="7CAD2A19" w14:textId="77777777" w:rsidR="006447B6" w:rsidRPr="00D810E3" w:rsidRDefault="006447B6" w:rsidP="006447B6">
      <w:pPr>
        <w:jc w:val="both"/>
        <w:rPr>
          <w:rFonts w:ascii="Verdana" w:hAnsi="Verdana" w:cs="Poppins"/>
          <w:sz w:val="18"/>
          <w:szCs w:val="18"/>
        </w:rPr>
      </w:pPr>
      <w:r w:rsidRPr="00D810E3">
        <w:rPr>
          <w:rFonts w:ascii="Verdana" w:hAnsi="Verdana" w:cs="Poppins"/>
          <w:sz w:val="18"/>
          <w:szCs w:val="18"/>
        </w:rPr>
        <w:t>Lunes a sábados: 12:00 m. a 08:00 p.m.</w:t>
      </w:r>
    </w:p>
    <w:p w14:paraId="1A34EA6F" w14:textId="77777777" w:rsidR="006447B6" w:rsidRPr="00D810E3" w:rsidRDefault="006447B6" w:rsidP="006447B6">
      <w:pPr>
        <w:jc w:val="both"/>
        <w:rPr>
          <w:rFonts w:ascii="Verdana" w:hAnsi="Verdana" w:cs="Poppins"/>
          <w:sz w:val="18"/>
          <w:szCs w:val="18"/>
        </w:rPr>
      </w:pPr>
      <w:r w:rsidRPr="00D810E3">
        <w:rPr>
          <w:rFonts w:ascii="Verdana" w:hAnsi="Verdana" w:cs="Poppins"/>
          <w:sz w:val="18"/>
          <w:szCs w:val="18"/>
        </w:rPr>
        <w:t>Domingos y festivos: 11:00 a.m. – 07:00 p.m.</w:t>
      </w:r>
    </w:p>
    <w:p w14:paraId="39898953" w14:textId="77777777" w:rsidR="003A0BBF" w:rsidRPr="00D810E3" w:rsidRDefault="003A0BBF" w:rsidP="003A0BBF">
      <w:pPr>
        <w:jc w:val="both"/>
        <w:rPr>
          <w:rFonts w:ascii="Verdana" w:hAnsi="Verdana" w:cs="Poppins"/>
          <w:color w:val="FF0000"/>
          <w:sz w:val="18"/>
          <w:szCs w:val="18"/>
        </w:rPr>
      </w:pPr>
    </w:p>
    <w:p w14:paraId="6C6614E9" w14:textId="77777777" w:rsidR="003A0BBF" w:rsidRPr="00D810E3" w:rsidRDefault="003A0BBF" w:rsidP="003A0BBF">
      <w:pPr>
        <w:jc w:val="both"/>
        <w:rPr>
          <w:rFonts w:ascii="Verdana" w:hAnsi="Verdana" w:cs="Poppins"/>
          <w:b/>
          <w:bCs/>
          <w:sz w:val="18"/>
          <w:szCs w:val="18"/>
        </w:rPr>
      </w:pPr>
      <w:r w:rsidRPr="00D810E3">
        <w:rPr>
          <w:rFonts w:ascii="Verdana" w:hAnsi="Verdana" w:cs="Poppins"/>
          <w:b/>
          <w:bCs/>
          <w:sz w:val="18"/>
          <w:szCs w:val="18"/>
        </w:rPr>
        <w:t>Dinámica de la actividad</w:t>
      </w:r>
    </w:p>
    <w:p w14:paraId="6C799B43" w14:textId="77777777" w:rsidR="003A0BBF" w:rsidRPr="00D810E3" w:rsidRDefault="003A0BBF" w:rsidP="003A0BBF">
      <w:pPr>
        <w:jc w:val="both"/>
        <w:rPr>
          <w:rFonts w:ascii="Verdana" w:hAnsi="Verdana" w:cs="Poppins"/>
          <w:sz w:val="18"/>
          <w:szCs w:val="18"/>
        </w:rPr>
      </w:pPr>
    </w:p>
    <w:p w14:paraId="7771EE4E" w14:textId="3FFAB2C4" w:rsidR="00057994" w:rsidRDefault="0039651E" w:rsidP="00057994">
      <w:pPr>
        <w:jc w:val="both"/>
        <w:rPr>
          <w:rFonts w:ascii="Verdana" w:hAnsi="Verdana" w:cs="Poppins"/>
          <w:sz w:val="18"/>
          <w:szCs w:val="18"/>
        </w:rPr>
      </w:pPr>
      <w:r w:rsidRPr="00D810E3">
        <w:rPr>
          <w:rFonts w:ascii="Verdana" w:hAnsi="Verdana" w:cs="Poppins"/>
          <w:sz w:val="18"/>
          <w:szCs w:val="18"/>
        </w:rPr>
        <w:t>Por el registro de facturas iguales o superiores a $80 mil pesos en</w:t>
      </w:r>
      <w:r w:rsidR="0014210B">
        <w:rPr>
          <w:rFonts w:ascii="Verdana" w:hAnsi="Verdana" w:cs="Poppins"/>
          <w:sz w:val="18"/>
          <w:szCs w:val="18"/>
        </w:rPr>
        <w:t xml:space="preserve"> </w:t>
      </w:r>
      <w:r w:rsidR="0014210B">
        <w:rPr>
          <w:rFonts w:ascii="Verdana" w:hAnsi="Verdana" w:cs="Poppins"/>
          <w:sz w:val="18"/>
          <w:szCs w:val="18"/>
          <w:lang w:val="es-ES"/>
        </w:rPr>
        <w:t xml:space="preserve">las categorías de </w:t>
      </w:r>
      <w:r w:rsidR="00A9221E">
        <w:rPr>
          <w:rFonts w:ascii="Verdana" w:hAnsi="Verdana" w:cs="Poppins"/>
          <w:sz w:val="18"/>
          <w:szCs w:val="18"/>
          <w:lang w:val="es-ES"/>
        </w:rPr>
        <w:t>p</w:t>
      </w:r>
      <w:r w:rsidR="00FC2F46">
        <w:rPr>
          <w:rFonts w:ascii="Verdana" w:hAnsi="Verdana" w:cs="Poppins"/>
          <w:sz w:val="18"/>
          <w:szCs w:val="18"/>
          <w:lang w:val="es-ES"/>
        </w:rPr>
        <w:t>lazo</w:t>
      </w:r>
      <w:r w:rsidR="00A9221E">
        <w:rPr>
          <w:rFonts w:ascii="Verdana" w:hAnsi="Verdana" w:cs="Poppins"/>
          <w:sz w:val="18"/>
          <w:szCs w:val="18"/>
          <w:lang w:val="es-ES"/>
        </w:rPr>
        <w:t xml:space="preserve">leta de comidas, </w:t>
      </w:r>
      <w:r w:rsidR="0014210B">
        <w:rPr>
          <w:rFonts w:ascii="Verdana" w:hAnsi="Verdana" w:cs="Poppins"/>
          <w:sz w:val="18"/>
          <w:szCs w:val="18"/>
          <w:lang w:val="es-ES"/>
        </w:rPr>
        <w:t>ac</w:t>
      </w:r>
      <w:r w:rsidR="0014210B" w:rsidRPr="0014210B">
        <w:rPr>
          <w:rFonts w:ascii="Verdana" w:hAnsi="Verdana" w:cs="Poppins"/>
          <w:sz w:val="18"/>
          <w:szCs w:val="18"/>
          <w:lang w:val="es-ES"/>
        </w:rPr>
        <w:t xml:space="preserve">cesorios, relojería y joyería, Tecnología, Moda y Calzado, </w:t>
      </w:r>
      <w:r w:rsidR="0014210B" w:rsidRPr="0014210B">
        <w:rPr>
          <w:rFonts w:ascii="Verdana" w:hAnsi="Verdana" w:cs="Poppins"/>
          <w:sz w:val="18"/>
          <w:szCs w:val="18"/>
        </w:rPr>
        <w:t>Belleza y Cuidado Personal</w:t>
      </w:r>
      <w:r w:rsidRPr="00D810E3">
        <w:rPr>
          <w:rFonts w:ascii="Verdana" w:hAnsi="Verdana" w:cs="Poppins"/>
          <w:sz w:val="18"/>
          <w:szCs w:val="18"/>
        </w:rPr>
        <w:t>, en la vigencia de la actividad, el cliente podrá participar por una oportunidad</w:t>
      </w:r>
      <w:r w:rsidR="00A9221E">
        <w:rPr>
          <w:rFonts w:ascii="Verdana" w:hAnsi="Verdana" w:cs="Poppins"/>
          <w:sz w:val="18"/>
          <w:szCs w:val="18"/>
        </w:rPr>
        <w:t xml:space="preserve"> por día</w:t>
      </w:r>
      <w:r w:rsidRPr="00D810E3">
        <w:rPr>
          <w:rFonts w:ascii="Verdana" w:hAnsi="Verdana" w:cs="Poppins"/>
          <w:sz w:val="18"/>
          <w:szCs w:val="18"/>
        </w:rPr>
        <w:t xml:space="preserve"> para girar la ruleta y llevarse </w:t>
      </w:r>
      <w:r w:rsidR="00A631B2">
        <w:rPr>
          <w:rFonts w:ascii="Verdana" w:hAnsi="Verdana" w:cs="Poppins"/>
          <w:sz w:val="18"/>
          <w:szCs w:val="18"/>
        </w:rPr>
        <w:t xml:space="preserve">tarjetas </w:t>
      </w:r>
      <w:r w:rsidRPr="00D810E3">
        <w:rPr>
          <w:rFonts w:ascii="Verdana" w:hAnsi="Verdana" w:cs="Poppins"/>
          <w:sz w:val="18"/>
          <w:szCs w:val="18"/>
        </w:rPr>
        <w:t xml:space="preserve">regalo para gastar </w:t>
      </w:r>
      <w:r w:rsidR="00A631B2">
        <w:rPr>
          <w:rFonts w:ascii="Verdana" w:hAnsi="Verdana" w:cs="Poppins"/>
          <w:sz w:val="18"/>
          <w:szCs w:val="18"/>
        </w:rPr>
        <w:t>en</w:t>
      </w:r>
      <w:r w:rsidRPr="00D810E3">
        <w:rPr>
          <w:rFonts w:ascii="Verdana" w:hAnsi="Verdana" w:cs="Poppins"/>
          <w:sz w:val="18"/>
          <w:szCs w:val="18"/>
        </w:rPr>
        <w:t xml:space="preserve"> </w:t>
      </w:r>
      <w:r w:rsidR="00A631B2">
        <w:rPr>
          <w:rFonts w:ascii="Verdana" w:hAnsi="Verdana" w:cs="Poppins"/>
          <w:sz w:val="18"/>
          <w:szCs w:val="18"/>
        </w:rPr>
        <w:t>las</w:t>
      </w:r>
      <w:r w:rsidRPr="00D810E3">
        <w:rPr>
          <w:rFonts w:ascii="Verdana" w:hAnsi="Verdana" w:cs="Poppins"/>
          <w:sz w:val="18"/>
          <w:szCs w:val="18"/>
        </w:rPr>
        <w:t xml:space="preserve"> </w:t>
      </w:r>
      <w:r w:rsidR="00A9221E">
        <w:rPr>
          <w:rFonts w:ascii="Verdana" w:hAnsi="Verdana" w:cs="Poppins"/>
          <w:sz w:val="18"/>
          <w:szCs w:val="18"/>
        </w:rPr>
        <w:t>marcas</w:t>
      </w:r>
      <w:r w:rsidR="00A631B2">
        <w:rPr>
          <w:rFonts w:ascii="Verdana" w:hAnsi="Verdana" w:cs="Poppins"/>
          <w:sz w:val="18"/>
          <w:szCs w:val="18"/>
        </w:rPr>
        <w:t xml:space="preserve"> seleccionadas</w:t>
      </w:r>
      <w:r w:rsidR="00A9221E">
        <w:rPr>
          <w:rFonts w:ascii="Verdana" w:hAnsi="Verdana" w:cs="Poppins"/>
          <w:sz w:val="18"/>
          <w:szCs w:val="18"/>
        </w:rPr>
        <w:t xml:space="preserve">. </w:t>
      </w:r>
    </w:p>
    <w:p w14:paraId="7DE41BCC" w14:textId="77777777" w:rsidR="00BC3415" w:rsidRPr="006564D9" w:rsidRDefault="00BC3415" w:rsidP="00057994">
      <w:pPr>
        <w:jc w:val="both"/>
        <w:rPr>
          <w:rFonts w:ascii="Verdana" w:hAnsi="Verdana" w:cs="Poppins"/>
          <w:b/>
          <w:bCs/>
          <w:sz w:val="18"/>
          <w:szCs w:val="18"/>
        </w:rPr>
      </w:pPr>
    </w:p>
    <w:p w14:paraId="546DA528" w14:textId="0C272C91" w:rsidR="00BC3415" w:rsidRDefault="00BC3415" w:rsidP="00057994">
      <w:pPr>
        <w:jc w:val="both"/>
        <w:rPr>
          <w:rFonts w:ascii="Verdana" w:hAnsi="Verdana" w:cs="Poppins"/>
          <w:sz w:val="18"/>
          <w:szCs w:val="18"/>
        </w:rPr>
      </w:pPr>
      <w:r w:rsidRPr="006564D9">
        <w:rPr>
          <w:rFonts w:ascii="Verdana" w:hAnsi="Verdana" w:cs="Poppins"/>
          <w:b/>
          <w:bCs/>
          <w:sz w:val="18"/>
          <w:szCs w:val="18"/>
        </w:rPr>
        <w:t>Fechas donde aplica el incentivo:</w:t>
      </w:r>
      <w:r>
        <w:rPr>
          <w:rFonts w:ascii="Verdana" w:hAnsi="Verdana" w:cs="Poppins"/>
          <w:sz w:val="18"/>
          <w:szCs w:val="18"/>
        </w:rPr>
        <w:t xml:space="preserve"> </w:t>
      </w:r>
      <w:r w:rsidR="00E35439" w:rsidRPr="00445E92">
        <w:rPr>
          <w:rFonts w:ascii="Verdana" w:hAnsi="Verdana" w:cs="Poppins"/>
          <w:sz w:val="18"/>
          <w:szCs w:val="18"/>
        </w:rPr>
        <w:t xml:space="preserve">3 </w:t>
      </w:r>
      <w:r w:rsidR="0085539F">
        <w:rPr>
          <w:rFonts w:ascii="Verdana" w:hAnsi="Verdana" w:cs="Poppins"/>
          <w:sz w:val="18"/>
          <w:szCs w:val="18"/>
        </w:rPr>
        <w:t>-</w:t>
      </w:r>
      <w:r w:rsidR="00E35439" w:rsidRPr="00445E92">
        <w:rPr>
          <w:rFonts w:ascii="Verdana" w:hAnsi="Verdana" w:cs="Poppins"/>
          <w:sz w:val="18"/>
          <w:szCs w:val="18"/>
        </w:rPr>
        <w:t xml:space="preserve"> 10 </w:t>
      </w:r>
      <w:r w:rsidR="0085539F">
        <w:rPr>
          <w:rFonts w:ascii="Verdana" w:hAnsi="Verdana" w:cs="Poppins"/>
          <w:sz w:val="18"/>
          <w:szCs w:val="18"/>
        </w:rPr>
        <w:t>-</w:t>
      </w:r>
      <w:r w:rsidR="00E35439" w:rsidRPr="00445E92">
        <w:rPr>
          <w:rFonts w:ascii="Verdana" w:hAnsi="Verdana" w:cs="Poppins"/>
          <w:sz w:val="18"/>
          <w:szCs w:val="18"/>
        </w:rPr>
        <w:t xml:space="preserve"> 17 y 24 de julio 2025</w:t>
      </w:r>
      <w:r w:rsidR="0085539F">
        <w:rPr>
          <w:rFonts w:ascii="Verdana" w:hAnsi="Verdana" w:cs="Poppins"/>
          <w:sz w:val="18"/>
          <w:szCs w:val="18"/>
        </w:rPr>
        <w:t>.</w:t>
      </w:r>
    </w:p>
    <w:p w14:paraId="53AA0CE9" w14:textId="53FB0BCF" w:rsidR="006564D9" w:rsidRPr="00D810E3" w:rsidRDefault="006564D9" w:rsidP="00057994">
      <w:pPr>
        <w:jc w:val="both"/>
        <w:rPr>
          <w:rFonts w:ascii="Verdana" w:hAnsi="Verdana" w:cs="Poppins"/>
          <w:sz w:val="18"/>
          <w:szCs w:val="18"/>
        </w:rPr>
      </w:pPr>
      <w:r w:rsidRPr="006564D9">
        <w:rPr>
          <w:rFonts w:ascii="Verdana" w:hAnsi="Verdana" w:cs="Poppins"/>
          <w:b/>
          <w:bCs/>
          <w:sz w:val="18"/>
          <w:szCs w:val="18"/>
        </w:rPr>
        <w:t>Horario:</w:t>
      </w:r>
      <w:r>
        <w:rPr>
          <w:rFonts w:ascii="Verdana" w:hAnsi="Verdana" w:cs="Poppins"/>
          <w:sz w:val="18"/>
          <w:szCs w:val="18"/>
        </w:rPr>
        <w:t xml:space="preserve"> </w:t>
      </w:r>
      <w:r w:rsidR="00A922E8">
        <w:rPr>
          <w:rFonts w:ascii="Verdana" w:hAnsi="Verdana" w:cs="Poppins"/>
          <w:sz w:val="18"/>
          <w:szCs w:val="18"/>
        </w:rPr>
        <w:t>de</w:t>
      </w:r>
      <w:r>
        <w:rPr>
          <w:rFonts w:ascii="Verdana" w:hAnsi="Verdana" w:cs="Poppins"/>
          <w:sz w:val="18"/>
          <w:szCs w:val="18"/>
        </w:rPr>
        <w:t xml:space="preserve"> 03:00 p.m. </w:t>
      </w:r>
      <w:r w:rsidR="00367872">
        <w:rPr>
          <w:rFonts w:ascii="Verdana" w:hAnsi="Verdana" w:cs="Poppins"/>
          <w:sz w:val="18"/>
          <w:szCs w:val="18"/>
        </w:rPr>
        <w:t>–</w:t>
      </w:r>
      <w:r>
        <w:rPr>
          <w:rFonts w:ascii="Verdana" w:hAnsi="Verdana" w:cs="Poppins"/>
          <w:sz w:val="18"/>
          <w:szCs w:val="18"/>
        </w:rPr>
        <w:t xml:space="preserve"> </w:t>
      </w:r>
      <w:r w:rsidR="00367872">
        <w:rPr>
          <w:rFonts w:ascii="Verdana" w:hAnsi="Verdana" w:cs="Poppins"/>
          <w:sz w:val="18"/>
          <w:szCs w:val="18"/>
        </w:rPr>
        <w:t>05:00 p</w:t>
      </w:r>
      <w:r w:rsidR="00A922E8">
        <w:rPr>
          <w:rFonts w:ascii="Verdana" w:hAnsi="Verdana" w:cs="Poppins"/>
          <w:sz w:val="18"/>
          <w:szCs w:val="18"/>
        </w:rPr>
        <w:t>.</w:t>
      </w:r>
      <w:r w:rsidR="00367872">
        <w:rPr>
          <w:rFonts w:ascii="Verdana" w:hAnsi="Verdana" w:cs="Poppins"/>
          <w:sz w:val="18"/>
          <w:szCs w:val="18"/>
        </w:rPr>
        <w:t>m</w:t>
      </w:r>
      <w:r w:rsidR="00A922E8">
        <w:rPr>
          <w:rFonts w:ascii="Verdana" w:hAnsi="Verdana" w:cs="Poppins"/>
          <w:sz w:val="18"/>
          <w:szCs w:val="18"/>
        </w:rPr>
        <w:t>.</w:t>
      </w:r>
      <w:r w:rsidR="00A63EB3">
        <w:rPr>
          <w:rFonts w:ascii="Verdana" w:hAnsi="Verdana" w:cs="Poppins"/>
          <w:sz w:val="18"/>
          <w:szCs w:val="18"/>
        </w:rPr>
        <w:t xml:space="preserve"> (o hasta agotar </w:t>
      </w:r>
      <w:proofErr w:type="spellStart"/>
      <w:r w:rsidR="00A63EB3">
        <w:rPr>
          <w:rFonts w:ascii="Verdana" w:hAnsi="Verdana" w:cs="Poppins"/>
          <w:sz w:val="18"/>
          <w:szCs w:val="18"/>
        </w:rPr>
        <w:t>und</w:t>
      </w:r>
      <w:proofErr w:type="spellEnd"/>
      <w:r w:rsidR="00A63EB3">
        <w:rPr>
          <w:rFonts w:ascii="Verdana" w:hAnsi="Verdana" w:cs="Poppins"/>
          <w:sz w:val="18"/>
          <w:szCs w:val="18"/>
        </w:rPr>
        <w:t xml:space="preserve">. </w:t>
      </w:r>
      <w:r w:rsidR="00160EED">
        <w:rPr>
          <w:rFonts w:ascii="Verdana" w:hAnsi="Verdana" w:cs="Poppins"/>
          <w:sz w:val="18"/>
          <w:szCs w:val="18"/>
        </w:rPr>
        <w:t>d</w:t>
      </w:r>
      <w:r w:rsidR="008D4CAC">
        <w:rPr>
          <w:rFonts w:ascii="Verdana" w:hAnsi="Verdana" w:cs="Poppins"/>
          <w:sz w:val="18"/>
          <w:szCs w:val="18"/>
        </w:rPr>
        <w:t>e bonos d</w:t>
      </w:r>
      <w:r w:rsidR="00A63EB3">
        <w:rPr>
          <w:rFonts w:ascii="Verdana" w:hAnsi="Verdana" w:cs="Poppins"/>
          <w:sz w:val="18"/>
          <w:szCs w:val="18"/>
        </w:rPr>
        <w:t>efinid</w:t>
      </w:r>
      <w:r w:rsidR="007263E4">
        <w:rPr>
          <w:rFonts w:ascii="Verdana" w:hAnsi="Verdana" w:cs="Poppins"/>
          <w:sz w:val="18"/>
          <w:szCs w:val="18"/>
        </w:rPr>
        <w:t>o</w:t>
      </w:r>
      <w:r w:rsidR="00A63EB3">
        <w:rPr>
          <w:rFonts w:ascii="Verdana" w:hAnsi="Verdana" w:cs="Poppins"/>
          <w:sz w:val="18"/>
          <w:szCs w:val="18"/>
        </w:rPr>
        <w:t>s por día)</w:t>
      </w:r>
    </w:p>
    <w:p w14:paraId="10EDADC7" w14:textId="77777777" w:rsidR="006324CE" w:rsidRPr="00D810E3" w:rsidRDefault="006324CE" w:rsidP="00057994">
      <w:pPr>
        <w:jc w:val="both"/>
        <w:rPr>
          <w:rFonts w:ascii="Verdana" w:hAnsi="Verdana" w:cs="Poppins"/>
          <w:sz w:val="18"/>
          <w:szCs w:val="18"/>
        </w:rPr>
      </w:pPr>
    </w:p>
    <w:p w14:paraId="1DFB90E6" w14:textId="0FF0CDB8" w:rsidR="006324CE" w:rsidRDefault="006324CE" w:rsidP="00057994">
      <w:pPr>
        <w:jc w:val="both"/>
        <w:rPr>
          <w:rFonts w:ascii="Verdana" w:hAnsi="Verdana" w:cs="Poppins"/>
          <w:b/>
          <w:bCs/>
          <w:sz w:val="18"/>
          <w:szCs w:val="18"/>
        </w:rPr>
      </w:pPr>
      <w:r w:rsidRPr="00D810E3">
        <w:rPr>
          <w:rFonts w:ascii="Verdana" w:hAnsi="Verdana" w:cs="Poppins"/>
          <w:b/>
          <w:bCs/>
          <w:sz w:val="18"/>
          <w:szCs w:val="18"/>
        </w:rPr>
        <w:t>Descripción de Premios</w:t>
      </w:r>
      <w:r w:rsidR="007263E4">
        <w:rPr>
          <w:rFonts w:ascii="Verdana" w:hAnsi="Verdana" w:cs="Poppins"/>
          <w:b/>
          <w:bCs/>
          <w:sz w:val="18"/>
          <w:szCs w:val="18"/>
        </w:rPr>
        <w:t>:</w:t>
      </w:r>
    </w:p>
    <w:p w14:paraId="5A6AAEFA" w14:textId="77777777" w:rsidR="00DF7B33" w:rsidRPr="00D810E3" w:rsidRDefault="00DF7B33" w:rsidP="00057994">
      <w:pPr>
        <w:jc w:val="both"/>
        <w:rPr>
          <w:rFonts w:ascii="Verdana" w:hAnsi="Verdana" w:cs="Poppins"/>
          <w:b/>
          <w:bCs/>
          <w:sz w:val="18"/>
          <w:szCs w:val="18"/>
        </w:rPr>
      </w:pPr>
    </w:p>
    <w:p w14:paraId="2732B8F9" w14:textId="77777777" w:rsidR="0039651E" w:rsidRPr="00D810E3" w:rsidRDefault="0039651E" w:rsidP="00057994">
      <w:pPr>
        <w:jc w:val="both"/>
        <w:rPr>
          <w:rFonts w:ascii="Verdana" w:hAnsi="Verdana" w:cs="Poppins"/>
          <w:sz w:val="18"/>
          <w:szCs w:val="18"/>
        </w:rPr>
      </w:pPr>
    </w:p>
    <w:tbl>
      <w:tblPr>
        <w:tblW w:w="6653" w:type="dxa"/>
        <w:tblInd w:w="1084" w:type="dxa"/>
        <w:tblCellMar>
          <w:top w:w="15" w:type="dxa"/>
          <w:left w:w="70" w:type="dxa"/>
          <w:bottom w:w="15" w:type="dxa"/>
          <w:right w:w="70" w:type="dxa"/>
        </w:tblCellMar>
        <w:tblLook w:val="04A0" w:firstRow="1" w:lastRow="0" w:firstColumn="1" w:lastColumn="0" w:noHBand="0" w:noVBand="1"/>
      </w:tblPr>
      <w:tblGrid>
        <w:gridCol w:w="2225"/>
        <w:gridCol w:w="1311"/>
        <w:gridCol w:w="1274"/>
        <w:gridCol w:w="1843"/>
      </w:tblGrid>
      <w:tr w:rsidR="00722CAB" w:rsidRPr="009342BE" w14:paraId="15D971EF" w14:textId="77777777" w:rsidTr="00A66389">
        <w:trPr>
          <w:trHeight w:val="515"/>
        </w:trPr>
        <w:tc>
          <w:tcPr>
            <w:tcW w:w="2225"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D2904E9" w14:textId="77777777" w:rsidR="009342BE" w:rsidRPr="009342BE" w:rsidRDefault="009342BE" w:rsidP="009342BE">
            <w:pPr>
              <w:jc w:val="center"/>
              <w:rPr>
                <w:rFonts w:ascii="Verdana" w:eastAsia="Times New Roman" w:hAnsi="Verdana" w:cs="Calibri"/>
                <w:b/>
                <w:bCs/>
                <w:color w:val="000000"/>
                <w:kern w:val="0"/>
                <w:sz w:val="18"/>
                <w:szCs w:val="18"/>
                <w:lang w:eastAsia="es-CO"/>
                <w14:ligatures w14:val="none"/>
              </w:rPr>
            </w:pPr>
            <w:r w:rsidRPr="009342BE">
              <w:rPr>
                <w:rFonts w:ascii="Verdana" w:eastAsia="Times New Roman" w:hAnsi="Verdana" w:cs="Calibri"/>
                <w:b/>
                <w:bCs/>
                <w:color w:val="000000"/>
                <w:kern w:val="0"/>
                <w:sz w:val="18"/>
                <w:szCs w:val="18"/>
                <w:lang w:eastAsia="es-CO"/>
                <w14:ligatures w14:val="none"/>
              </w:rPr>
              <w:t>Marca</w:t>
            </w:r>
          </w:p>
        </w:tc>
        <w:tc>
          <w:tcPr>
            <w:tcW w:w="1311"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69AE2B25" w14:textId="77777777" w:rsidR="009342BE" w:rsidRPr="009342BE" w:rsidRDefault="009342BE" w:rsidP="009342BE">
            <w:pPr>
              <w:jc w:val="center"/>
              <w:rPr>
                <w:rFonts w:ascii="Verdana" w:eastAsia="Times New Roman" w:hAnsi="Verdana" w:cs="Calibri"/>
                <w:b/>
                <w:bCs/>
                <w:color w:val="000000"/>
                <w:kern w:val="0"/>
                <w:sz w:val="18"/>
                <w:szCs w:val="18"/>
                <w:lang w:eastAsia="es-CO"/>
                <w14:ligatures w14:val="none"/>
              </w:rPr>
            </w:pPr>
            <w:proofErr w:type="spellStart"/>
            <w:r w:rsidRPr="009342BE">
              <w:rPr>
                <w:rFonts w:ascii="Verdana" w:eastAsia="Times New Roman" w:hAnsi="Verdana" w:cs="Calibri"/>
                <w:b/>
                <w:bCs/>
                <w:color w:val="000000"/>
                <w:kern w:val="0"/>
                <w:sz w:val="18"/>
                <w:szCs w:val="18"/>
                <w:lang w:eastAsia="es-CO"/>
                <w14:ligatures w14:val="none"/>
              </w:rPr>
              <w:t>Unds</w:t>
            </w:r>
            <w:proofErr w:type="spellEnd"/>
            <w:r w:rsidRPr="009342BE">
              <w:rPr>
                <w:rFonts w:ascii="Verdana" w:eastAsia="Times New Roman" w:hAnsi="Verdana" w:cs="Calibri"/>
                <w:b/>
                <w:bCs/>
                <w:color w:val="000000"/>
                <w:kern w:val="0"/>
                <w:sz w:val="18"/>
                <w:szCs w:val="18"/>
                <w:lang w:eastAsia="es-CO"/>
                <w14:ligatures w14:val="none"/>
              </w:rPr>
              <w:t>. Disponibles</w:t>
            </w:r>
          </w:p>
        </w:tc>
        <w:tc>
          <w:tcPr>
            <w:tcW w:w="127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9BA15BD" w14:textId="77777777" w:rsidR="009342BE" w:rsidRPr="009342BE" w:rsidRDefault="009342BE" w:rsidP="009342BE">
            <w:pPr>
              <w:jc w:val="center"/>
              <w:rPr>
                <w:rFonts w:ascii="Verdana" w:eastAsia="Times New Roman" w:hAnsi="Verdana" w:cs="Calibri"/>
                <w:b/>
                <w:bCs/>
                <w:color w:val="000000"/>
                <w:kern w:val="0"/>
                <w:sz w:val="18"/>
                <w:szCs w:val="18"/>
                <w:lang w:eastAsia="es-CO"/>
                <w14:ligatures w14:val="none"/>
              </w:rPr>
            </w:pPr>
            <w:r w:rsidRPr="009342BE">
              <w:rPr>
                <w:rFonts w:ascii="Verdana" w:eastAsia="Times New Roman" w:hAnsi="Verdana" w:cs="Calibri"/>
                <w:b/>
                <w:bCs/>
                <w:color w:val="000000"/>
                <w:kern w:val="0"/>
                <w:sz w:val="18"/>
                <w:szCs w:val="18"/>
                <w:lang w:eastAsia="es-CO"/>
                <w14:ligatures w14:val="none"/>
              </w:rPr>
              <w:t>Valor C/U</w:t>
            </w:r>
          </w:p>
        </w:tc>
        <w:tc>
          <w:tcPr>
            <w:tcW w:w="1843"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2E0D1B2" w14:textId="77777777" w:rsidR="009342BE" w:rsidRPr="009342BE" w:rsidRDefault="009342BE" w:rsidP="009342BE">
            <w:pPr>
              <w:jc w:val="center"/>
              <w:rPr>
                <w:rFonts w:ascii="Verdana" w:eastAsia="Times New Roman" w:hAnsi="Verdana" w:cs="Calibri"/>
                <w:b/>
                <w:bCs/>
                <w:color w:val="000000"/>
                <w:kern w:val="0"/>
                <w:sz w:val="18"/>
                <w:szCs w:val="18"/>
                <w:lang w:eastAsia="es-CO"/>
                <w14:ligatures w14:val="none"/>
              </w:rPr>
            </w:pPr>
            <w:r w:rsidRPr="009342BE">
              <w:rPr>
                <w:rFonts w:ascii="Verdana" w:eastAsia="Times New Roman" w:hAnsi="Verdana" w:cs="Calibri"/>
                <w:b/>
                <w:bCs/>
                <w:color w:val="000000"/>
                <w:kern w:val="0"/>
                <w:sz w:val="18"/>
                <w:szCs w:val="18"/>
                <w:lang w:eastAsia="es-CO"/>
                <w14:ligatures w14:val="none"/>
              </w:rPr>
              <w:t>Valor Total Tarjetas Regalo</w:t>
            </w:r>
          </w:p>
        </w:tc>
      </w:tr>
      <w:tr w:rsidR="00722CAB" w:rsidRPr="009342BE" w14:paraId="1AC92266" w14:textId="77777777" w:rsidTr="00A66389">
        <w:trPr>
          <w:trHeight w:val="263"/>
        </w:trPr>
        <w:tc>
          <w:tcPr>
            <w:tcW w:w="2225" w:type="dxa"/>
            <w:tcBorders>
              <w:top w:val="single" w:sz="4" w:space="0" w:color="auto"/>
              <w:left w:val="single" w:sz="8" w:space="0" w:color="000000"/>
              <w:bottom w:val="single" w:sz="4" w:space="0" w:color="000000"/>
              <w:right w:val="single" w:sz="4" w:space="0" w:color="000000"/>
            </w:tcBorders>
            <w:noWrap/>
            <w:vAlign w:val="center"/>
            <w:hideMark/>
          </w:tcPr>
          <w:p w14:paraId="51F49040" w14:textId="77777777" w:rsidR="009342BE" w:rsidRPr="009342BE" w:rsidRDefault="009342BE" w:rsidP="009342BE">
            <w:pPr>
              <w:rPr>
                <w:rFonts w:ascii="Verdana" w:eastAsia="Times New Roman" w:hAnsi="Verdana" w:cs="Calibri"/>
                <w:kern w:val="0"/>
                <w:sz w:val="18"/>
                <w:szCs w:val="18"/>
                <w:lang w:eastAsia="es-CO"/>
                <w14:ligatures w14:val="none"/>
              </w:rPr>
            </w:pPr>
            <w:r w:rsidRPr="009342BE">
              <w:rPr>
                <w:rFonts w:ascii="Verdana" w:eastAsia="Times New Roman" w:hAnsi="Verdana" w:cs="Calibri"/>
                <w:kern w:val="0"/>
                <w:sz w:val="18"/>
                <w:szCs w:val="18"/>
                <w:lang w:eastAsia="es-CO"/>
                <w14:ligatures w14:val="none"/>
              </w:rPr>
              <w:t xml:space="preserve">MIMOS </w:t>
            </w:r>
          </w:p>
        </w:tc>
        <w:tc>
          <w:tcPr>
            <w:tcW w:w="1311" w:type="dxa"/>
            <w:tcBorders>
              <w:top w:val="single" w:sz="4" w:space="0" w:color="auto"/>
              <w:left w:val="single" w:sz="4" w:space="0" w:color="000000"/>
              <w:bottom w:val="single" w:sz="4" w:space="0" w:color="000000"/>
              <w:right w:val="single" w:sz="4" w:space="0" w:color="000000"/>
            </w:tcBorders>
            <w:noWrap/>
            <w:vAlign w:val="center"/>
            <w:hideMark/>
          </w:tcPr>
          <w:p w14:paraId="2E4ECA75"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30</w:t>
            </w:r>
          </w:p>
        </w:tc>
        <w:tc>
          <w:tcPr>
            <w:tcW w:w="1274" w:type="dxa"/>
            <w:tcBorders>
              <w:top w:val="single" w:sz="4" w:space="0" w:color="auto"/>
              <w:left w:val="single" w:sz="4" w:space="0" w:color="000000"/>
              <w:bottom w:val="single" w:sz="4" w:space="0" w:color="000000"/>
              <w:right w:val="single" w:sz="4" w:space="0" w:color="000000"/>
            </w:tcBorders>
            <w:noWrap/>
            <w:vAlign w:val="center"/>
            <w:hideMark/>
          </w:tcPr>
          <w:p w14:paraId="1FB9B0DD"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$5.000 </w:t>
            </w:r>
          </w:p>
        </w:tc>
        <w:tc>
          <w:tcPr>
            <w:tcW w:w="1843" w:type="dxa"/>
            <w:tcBorders>
              <w:top w:val="single" w:sz="4" w:space="0" w:color="auto"/>
              <w:left w:val="single" w:sz="4" w:space="0" w:color="000000"/>
              <w:bottom w:val="single" w:sz="4" w:space="0" w:color="000000"/>
              <w:right w:val="single" w:sz="8" w:space="0" w:color="000000"/>
            </w:tcBorders>
            <w:noWrap/>
            <w:vAlign w:val="bottom"/>
            <w:hideMark/>
          </w:tcPr>
          <w:p w14:paraId="31C2D744"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$150.000 </w:t>
            </w:r>
          </w:p>
        </w:tc>
      </w:tr>
      <w:tr w:rsidR="00722CAB" w:rsidRPr="009342BE" w14:paraId="4FD8DC3B"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31395C9A" w14:textId="77777777" w:rsidR="009342BE" w:rsidRPr="009342BE" w:rsidRDefault="009342BE" w:rsidP="009342BE">
            <w:pPr>
              <w:rPr>
                <w:rFonts w:ascii="Verdana" w:eastAsia="Times New Roman" w:hAnsi="Verdana" w:cs="Calibri"/>
                <w:kern w:val="0"/>
                <w:sz w:val="18"/>
                <w:szCs w:val="18"/>
                <w:lang w:eastAsia="es-CO"/>
                <w14:ligatures w14:val="none"/>
              </w:rPr>
            </w:pPr>
            <w:r w:rsidRPr="009342BE">
              <w:rPr>
                <w:rFonts w:ascii="Verdana" w:eastAsia="Times New Roman" w:hAnsi="Verdana" w:cs="Calibri"/>
                <w:kern w:val="0"/>
                <w:sz w:val="18"/>
                <w:szCs w:val="18"/>
                <w:lang w:eastAsia="es-CO"/>
                <w14:ligatures w14:val="none"/>
              </w:rPr>
              <w:t>CLUB KIDS</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00A2469B"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20</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6C7B66CC"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$10.000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55238CAE"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$200.000 </w:t>
            </w:r>
          </w:p>
        </w:tc>
      </w:tr>
      <w:tr w:rsidR="00722CAB" w:rsidRPr="009342BE" w14:paraId="56CC8A16"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4D85A849" w14:textId="77777777" w:rsidR="009342BE" w:rsidRPr="009342BE" w:rsidRDefault="009342BE" w:rsidP="009342BE">
            <w:pPr>
              <w:rPr>
                <w:rFonts w:ascii="Verdana" w:eastAsia="Times New Roman" w:hAnsi="Verdana" w:cs="Calibri"/>
                <w:kern w:val="0"/>
                <w:sz w:val="18"/>
                <w:szCs w:val="18"/>
                <w:lang w:eastAsia="es-CO"/>
                <w14:ligatures w14:val="none"/>
              </w:rPr>
            </w:pPr>
            <w:r w:rsidRPr="009342BE">
              <w:rPr>
                <w:rFonts w:ascii="Verdana" w:eastAsia="Times New Roman" w:hAnsi="Verdana" w:cs="Calibri"/>
                <w:kern w:val="0"/>
                <w:sz w:val="18"/>
                <w:szCs w:val="18"/>
                <w:lang w:eastAsia="es-CO"/>
                <w14:ligatures w14:val="none"/>
              </w:rPr>
              <w:t>VAINT</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1B95E518"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20</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608284C3"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$20.000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0A2C0BC7"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$400.000 </w:t>
            </w:r>
          </w:p>
        </w:tc>
      </w:tr>
      <w:tr w:rsidR="00722CAB" w:rsidRPr="009342BE" w14:paraId="4178F99D"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7FDA620D"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KHALITA</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77F09AC9"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10</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646EF9D8"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$20.000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1073B1CF"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$200.000 </w:t>
            </w:r>
          </w:p>
        </w:tc>
      </w:tr>
      <w:tr w:rsidR="00722CAB" w:rsidRPr="009342BE" w14:paraId="1AD72E3B"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590CC457"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LA CALI </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59D5224F"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10</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60920F55"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$30.000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5E631987"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$300.000 </w:t>
            </w:r>
          </w:p>
        </w:tc>
      </w:tr>
      <w:tr w:rsidR="00722CAB" w:rsidRPr="009342BE" w14:paraId="7A16DBCD"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4C154D46" w14:textId="77777777" w:rsidR="009342BE" w:rsidRPr="009342BE" w:rsidRDefault="009342BE" w:rsidP="009342BE">
            <w:pPr>
              <w:rPr>
                <w:rFonts w:ascii="Verdana" w:eastAsia="Times New Roman" w:hAnsi="Verdana" w:cs="Calibri"/>
                <w:kern w:val="0"/>
                <w:sz w:val="18"/>
                <w:szCs w:val="18"/>
                <w:lang w:eastAsia="es-CO"/>
                <w14:ligatures w14:val="none"/>
              </w:rPr>
            </w:pPr>
            <w:r w:rsidRPr="009342BE">
              <w:rPr>
                <w:rFonts w:ascii="Verdana" w:eastAsia="Times New Roman" w:hAnsi="Verdana" w:cs="Calibri"/>
                <w:kern w:val="0"/>
                <w:sz w:val="18"/>
                <w:szCs w:val="18"/>
                <w:lang w:eastAsia="es-CO"/>
                <w14:ligatures w14:val="none"/>
              </w:rPr>
              <w:t>BEAUTY HOUSE</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684246FA"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8</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51A9C8C6"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$30.000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7988399B"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$240.000 </w:t>
            </w:r>
          </w:p>
        </w:tc>
      </w:tr>
      <w:tr w:rsidR="00722CAB" w:rsidRPr="009342BE" w14:paraId="6CC37917"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59FB4846" w14:textId="77777777" w:rsidR="009342BE" w:rsidRPr="009342BE" w:rsidRDefault="009342BE" w:rsidP="009342BE">
            <w:pPr>
              <w:rPr>
                <w:rFonts w:ascii="Verdana" w:eastAsia="Times New Roman" w:hAnsi="Verdana" w:cs="Calibri"/>
                <w:kern w:val="0"/>
                <w:sz w:val="18"/>
                <w:szCs w:val="18"/>
                <w:lang w:eastAsia="es-CO"/>
                <w14:ligatures w14:val="none"/>
              </w:rPr>
            </w:pPr>
            <w:r w:rsidRPr="009342BE">
              <w:rPr>
                <w:rFonts w:ascii="Verdana" w:eastAsia="Times New Roman" w:hAnsi="Verdana" w:cs="Calibri"/>
                <w:kern w:val="0"/>
                <w:sz w:val="18"/>
                <w:szCs w:val="18"/>
                <w:lang w:eastAsia="es-CO"/>
                <w14:ligatures w14:val="none"/>
              </w:rPr>
              <w:t>INNOVACOM</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18108890"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10</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4D53BBB4"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$30.000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2054B57E"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$300.000 </w:t>
            </w:r>
          </w:p>
        </w:tc>
      </w:tr>
      <w:tr w:rsidR="00722CAB" w:rsidRPr="009342BE" w14:paraId="6615A5F3" w14:textId="77777777" w:rsidTr="00A66389">
        <w:trPr>
          <w:trHeight w:val="263"/>
        </w:trPr>
        <w:tc>
          <w:tcPr>
            <w:tcW w:w="2225" w:type="dxa"/>
            <w:tcBorders>
              <w:top w:val="single" w:sz="4" w:space="0" w:color="000000"/>
              <w:left w:val="single" w:sz="8" w:space="0" w:color="000000"/>
              <w:bottom w:val="single" w:sz="4" w:space="0" w:color="000000"/>
              <w:right w:val="single" w:sz="4" w:space="0" w:color="000000"/>
            </w:tcBorders>
            <w:noWrap/>
            <w:vAlign w:val="center"/>
            <w:hideMark/>
          </w:tcPr>
          <w:p w14:paraId="22094ACA" w14:textId="77777777" w:rsidR="009342BE" w:rsidRPr="009342BE" w:rsidRDefault="009342BE" w:rsidP="009342BE">
            <w:pPr>
              <w:rPr>
                <w:rFonts w:ascii="Verdana" w:eastAsia="Times New Roman" w:hAnsi="Verdana" w:cs="Calibri"/>
                <w:kern w:val="0"/>
                <w:sz w:val="18"/>
                <w:szCs w:val="18"/>
                <w:lang w:eastAsia="es-CO"/>
                <w14:ligatures w14:val="none"/>
              </w:rPr>
            </w:pPr>
            <w:r w:rsidRPr="009342BE">
              <w:rPr>
                <w:rFonts w:ascii="Verdana" w:eastAsia="Times New Roman" w:hAnsi="Verdana" w:cs="Calibri"/>
                <w:kern w:val="0"/>
                <w:sz w:val="18"/>
                <w:szCs w:val="18"/>
                <w:lang w:eastAsia="es-CO"/>
                <w14:ligatures w14:val="none"/>
              </w:rPr>
              <w:t>POLITO</w:t>
            </w:r>
          </w:p>
        </w:tc>
        <w:tc>
          <w:tcPr>
            <w:tcW w:w="1311" w:type="dxa"/>
            <w:tcBorders>
              <w:top w:val="single" w:sz="4" w:space="0" w:color="000000"/>
              <w:left w:val="single" w:sz="4" w:space="0" w:color="000000"/>
              <w:bottom w:val="single" w:sz="4" w:space="0" w:color="000000"/>
              <w:right w:val="single" w:sz="4" w:space="0" w:color="000000"/>
            </w:tcBorders>
            <w:noWrap/>
            <w:vAlign w:val="center"/>
            <w:hideMark/>
          </w:tcPr>
          <w:p w14:paraId="5986DC5B"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10</w:t>
            </w:r>
          </w:p>
        </w:tc>
        <w:tc>
          <w:tcPr>
            <w:tcW w:w="1274" w:type="dxa"/>
            <w:tcBorders>
              <w:top w:val="single" w:sz="4" w:space="0" w:color="000000"/>
              <w:left w:val="single" w:sz="4" w:space="0" w:color="000000"/>
              <w:bottom w:val="single" w:sz="4" w:space="0" w:color="000000"/>
              <w:right w:val="single" w:sz="4" w:space="0" w:color="000000"/>
            </w:tcBorders>
            <w:noWrap/>
            <w:vAlign w:val="center"/>
            <w:hideMark/>
          </w:tcPr>
          <w:p w14:paraId="25C07902"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$40.000 </w:t>
            </w:r>
          </w:p>
        </w:tc>
        <w:tc>
          <w:tcPr>
            <w:tcW w:w="1843" w:type="dxa"/>
            <w:tcBorders>
              <w:top w:val="single" w:sz="4" w:space="0" w:color="000000"/>
              <w:left w:val="single" w:sz="4" w:space="0" w:color="000000"/>
              <w:bottom w:val="single" w:sz="4" w:space="0" w:color="000000"/>
              <w:right w:val="single" w:sz="8" w:space="0" w:color="000000"/>
            </w:tcBorders>
            <w:noWrap/>
            <w:vAlign w:val="bottom"/>
            <w:hideMark/>
          </w:tcPr>
          <w:p w14:paraId="63EF156B"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$400.000 </w:t>
            </w:r>
          </w:p>
        </w:tc>
      </w:tr>
      <w:tr w:rsidR="00722CAB" w:rsidRPr="009342BE" w14:paraId="2641FCBE" w14:textId="77777777" w:rsidTr="00A66389">
        <w:trPr>
          <w:trHeight w:val="263"/>
        </w:trPr>
        <w:tc>
          <w:tcPr>
            <w:tcW w:w="2225" w:type="dxa"/>
            <w:tcBorders>
              <w:top w:val="single" w:sz="4" w:space="0" w:color="000000"/>
              <w:left w:val="single" w:sz="8" w:space="0" w:color="000000"/>
              <w:bottom w:val="single" w:sz="8" w:space="0" w:color="000000"/>
              <w:right w:val="single" w:sz="4" w:space="0" w:color="000000"/>
            </w:tcBorders>
            <w:noWrap/>
            <w:vAlign w:val="center"/>
            <w:hideMark/>
          </w:tcPr>
          <w:p w14:paraId="678C53AF"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LA CALI </w:t>
            </w:r>
          </w:p>
        </w:tc>
        <w:tc>
          <w:tcPr>
            <w:tcW w:w="1311" w:type="dxa"/>
            <w:tcBorders>
              <w:top w:val="single" w:sz="4" w:space="0" w:color="000000"/>
              <w:left w:val="single" w:sz="4" w:space="0" w:color="000000"/>
              <w:bottom w:val="single" w:sz="8" w:space="0" w:color="000000"/>
              <w:right w:val="single" w:sz="4" w:space="0" w:color="000000"/>
            </w:tcBorders>
            <w:noWrap/>
            <w:vAlign w:val="center"/>
            <w:hideMark/>
          </w:tcPr>
          <w:p w14:paraId="0D735CCF" w14:textId="77777777" w:rsidR="009342BE" w:rsidRPr="009342BE" w:rsidRDefault="009342BE" w:rsidP="009342BE">
            <w:pPr>
              <w:jc w:val="cente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10</w:t>
            </w:r>
          </w:p>
        </w:tc>
        <w:tc>
          <w:tcPr>
            <w:tcW w:w="1274" w:type="dxa"/>
            <w:tcBorders>
              <w:top w:val="single" w:sz="4" w:space="0" w:color="000000"/>
              <w:left w:val="single" w:sz="4" w:space="0" w:color="000000"/>
              <w:bottom w:val="single" w:sz="8" w:space="0" w:color="000000"/>
              <w:right w:val="single" w:sz="4" w:space="0" w:color="000000"/>
            </w:tcBorders>
            <w:noWrap/>
            <w:vAlign w:val="center"/>
            <w:hideMark/>
          </w:tcPr>
          <w:p w14:paraId="1DBC2AD2" w14:textId="77777777" w:rsidR="009342BE" w:rsidRPr="009342BE" w:rsidRDefault="009342BE" w:rsidP="009342BE">
            <w:pPr>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$50.000 </w:t>
            </w:r>
          </w:p>
        </w:tc>
        <w:tc>
          <w:tcPr>
            <w:tcW w:w="1843" w:type="dxa"/>
            <w:tcBorders>
              <w:top w:val="single" w:sz="4" w:space="0" w:color="000000"/>
              <w:left w:val="single" w:sz="4" w:space="0" w:color="000000"/>
              <w:bottom w:val="nil"/>
              <w:right w:val="single" w:sz="8" w:space="0" w:color="000000"/>
            </w:tcBorders>
            <w:noWrap/>
            <w:vAlign w:val="bottom"/>
            <w:hideMark/>
          </w:tcPr>
          <w:p w14:paraId="56C387EA"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$500.000 </w:t>
            </w:r>
          </w:p>
        </w:tc>
      </w:tr>
      <w:tr w:rsidR="00722CAB" w:rsidRPr="009342BE" w14:paraId="7035F64A" w14:textId="77777777" w:rsidTr="00A66389">
        <w:trPr>
          <w:trHeight w:val="263"/>
        </w:trPr>
        <w:tc>
          <w:tcPr>
            <w:tcW w:w="2225" w:type="dxa"/>
            <w:tcBorders>
              <w:top w:val="nil"/>
              <w:left w:val="nil"/>
              <w:bottom w:val="nil"/>
              <w:right w:val="nil"/>
            </w:tcBorders>
            <w:noWrap/>
            <w:vAlign w:val="bottom"/>
            <w:hideMark/>
          </w:tcPr>
          <w:p w14:paraId="4C89CB9B"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p>
        </w:tc>
        <w:tc>
          <w:tcPr>
            <w:tcW w:w="1311" w:type="dxa"/>
            <w:tcBorders>
              <w:top w:val="nil"/>
              <w:left w:val="nil"/>
              <w:bottom w:val="nil"/>
              <w:right w:val="nil"/>
            </w:tcBorders>
            <w:noWrap/>
            <w:vAlign w:val="bottom"/>
            <w:hideMark/>
          </w:tcPr>
          <w:p w14:paraId="5D54D731" w14:textId="77777777" w:rsidR="009342BE" w:rsidRPr="009342BE" w:rsidRDefault="009342BE" w:rsidP="009342BE">
            <w:pPr>
              <w:rPr>
                <w:rFonts w:ascii="Verdana" w:eastAsia="Times New Roman" w:hAnsi="Verdana" w:cs="Times New Roman"/>
                <w:kern w:val="0"/>
                <w:sz w:val="18"/>
                <w:szCs w:val="18"/>
                <w:lang w:eastAsia="es-CO"/>
                <w14:ligatures w14:val="none"/>
              </w:rPr>
            </w:pPr>
          </w:p>
        </w:tc>
        <w:tc>
          <w:tcPr>
            <w:tcW w:w="1274" w:type="dxa"/>
            <w:tcBorders>
              <w:top w:val="nil"/>
              <w:left w:val="nil"/>
              <w:bottom w:val="nil"/>
              <w:right w:val="nil"/>
            </w:tcBorders>
            <w:noWrap/>
            <w:vAlign w:val="bottom"/>
            <w:hideMark/>
          </w:tcPr>
          <w:p w14:paraId="1AD0637F" w14:textId="77777777" w:rsidR="009342BE" w:rsidRPr="009342BE" w:rsidRDefault="009342BE" w:rsidP="009342BE">
            <w:pPr>
              <w:rPr>
                <w:rFonts w:ascii="Verdana" w:eastAsia="Times New Roman" w:hAnsi="Verdana" w:cs="Times New Roman"/>
                <w:kern w:val="0"/>
                <w:sz w:val="18"/>
                <w:szCs w:val="18"/>
                <w:lang w:eastAsia="es-CO"/>
                <w14:ligatures w14:val="none"/>
              </w:rPr>
            </w:pPr>
          </w:p>
        </w:tc>
        <w:tc>
          <w:tcPr>
            <w:tcW w:w="1843" w:type="dxa"/>
            <w:tcBorders>
              <w:top w:val="single" w:sz="8" w:space="0" w:color="000000"/>
              <w:left w:val="single" w:sz="8" w:space="0" w:color="000000"/>
              <w:bottom w:val="single" w:sz="8" w:space="0" w:color="000000"/>
              <w:right w:val="single" w:sz="8" w:space="0" w:color="000000"/>
            </w:tcBorders>
            <w:noWrap/>
            <w:vAlign w:val="bottom"/>
            <w:hideMark/>
          </w:tcPr>
          <w:p w14:paraId="4785B9CE" w14:textId="77777777" w:rsidR="009342BE" w:rsidRPr="009342BE" w:rsidRDefault="009342BE" w:rsidP="009342BE">
            <w:pPr>
              <w:jc w:val="right"/>
              <w:rPr>
                <w:rFonts w:ascii="Verdana" w:eastAsia="Times New Roman" w:hAnsi="Verdana" w:cs="Calibri"/>
                <w:color w:val="000000"/>
                <w:kern w:val="0"/>
                <w:sz w:val="18"/>
                <w:szCs w:val="18"/>
                <w:lang w:eastAsia="es-CO"/>
                <w14:ligatures w14:val="none"/>
              </w:rPr>
            </w:pPr>
            <w:r w:rsidRPr="009342BE">
              <w:rPr>
                <w:rFonts w:ascii="Verdana" w:eastAsia="Times New Roman" w:hAnsi="Verdana" w:cs="Calibri"/>
                <w:color w:val="000000"/>
                <w:kern w:val="0"/>
                <w:sz w:val="18"/>
                <w:szCs w:val="18"/>
                <w:lang w:eastAsia="es-CO"/>
                <w14:ligatures w14:val="none"/>
              </w:rPr>
              <w:t xml:space="preserve"> $2.690.000 </w:t>
            </w:r>
          </w:p>
        </w:tc>
      </w:tr>
    </w:tbl>
    <w:p w14:paraId="70E6E041" w14:textId="77777777" w:rsidR="003A0BBF" w:rsidRPr="00D810E3" w:rsidRDefault="003A0BBF" w:rsidP="003A0BBF">
      <w:pPr>
        <w:jc w:val="both"/>
        <w:rPr>
          <w:rFonts w:ascii="Verdana" w:hAnsi="Verdana" w:cs="Poppins"/>
          <w:sz w:val="18"/>
          <w:szCs w:val="18"/>
        </w:rPr>
      </w:pPr>
    </w:p>
    <w:p w14:paraId="4E0818E0" w14:textId="541F3D56" w:rsidR="003A0BBF" w:rsidRPr="00D810E3" w:rsidRDefault="003A0BBF" w:rsidP="003A0BBF">
      <w:pPr>
        <w:jc w:val="both"/>
        <w:rPr>
          <w:rFonts w:ascii="Verdana" w:hAnsi="Verdana" w:cs="Poppins"/>
          <w:b/>
          <w:bCs/>
          <w:sz w:val="18"/>
          <w:szCs w:val="18"/>
        </w:rPr>
      </w:pPr>
      <w:r w:rsidRPr="00D810E3">
        <w:rPr>
          <w:rFonts w:ascii="Verdana" w:hAnsi="Verdana" w:cs="Poppins"/>
          <w:b/>
          <w:bCs/>
          <w:sz w:val="18"/>
          <w:szCs w:val="18"/>
        </w:rPr>
        <w:t>Registro de compras</w:t>
      </w:r>
    </w:p>
    <w:p w14:paraId="164CA874" w14:textId="77777777" w:rsidR="001D1A04" w:rsidRPr="00D810E3" w:rsidRDefault="001D1A04" w:rsidP="00D810E3">
      <w:pPr>
        <w:ind w:left="426"/>
        <w:jc w:val="both"/>
        <w:rPr>
          <w:rFonts w:ascii="Verdana" w:hAnsi="Verdana" w:cs="Poppins"/>
          <w:b/>
          <w:bCs/>
          <w:sz w:val="18"/>
          <w:szCs w:val="18"/>
        </w:rPr>
      </w:pPr>
    </w:p>
    <w:p w14:paraId="27AF19B3" w14:textId="6AFDDC60"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Para participar en el incentivo, se deberá realizar el registro de facturas en los puntos de información, APP o a través de nuestra línea de registro de WhatsApp</w:t>
      </w:r>
      <w:r w:rsidR="00CA7BFA" w:rsidRPr="00D810E3">
        <w:rPr>
          <w:rFonts w:ascii="Verdana" w:hAnsi="Verdana" w:cs="Poppins"/>
          <w:sz w:val="18"/>
          <w:szCs w:val="18"/>
        </w:rPr>
        <w:t xml:space="preserve">: </w:t>
      </w:r>
      <w:r w:rsidR="00F70FF4" w:rsidRPr="00D810E3">
        <w:rPr>
          <w:rFonts w:ascii="Verdana" w:hAnsi="Verdana" w:cs="Poppins"/>
          <w:sz w:val="18"/>
          <w:szCs w:val="18"/>
        </w:rPr>
        <w:t xml:space="preserve"> 3229805263</w:t>
      </w:r>
      <w:r w:rsidR="001D1A04" w:rsidRPr="00D810E3">
        <w:rPr>
          <w:rFonts w:ascii="Verdana" w:hAnsi="Verdana" w:cs="Poppins"/>
          <w:sz w:val="18"/>
          <w:szCs w:val="18"/>
        </w:rPr>
        <w:t xml:space="preserve"> </w:t>
      </w:r>
      <w:r w:rsidRPr="00D810E3">
        <w:rPr>
          <w:rFonts w:ascii="Verdana" w:hAnsi="Verdana" w:cs="Poppins"/>
          <w:sz w:val="18"/>
          <w:szCs w:val="18"/>
        </w:rPr>
        <w:t xml:space="preserve">y actualizar los datos de número de teléfono celular y correo electrónico. </w:t>
      </w:r>
    </w:p>
    <w:p w14:paraId="2CA10152" w14:textId="5204BBAC" w:rsidR="00A66389" w:rsidRDefault="003A0BBF" w:rsidP="002A104A">
      <w:pPr>
        <w:pStyle w:val="Prrafodelista"/>
        <w:numPr>
          <w:ilvl w:val="0"/>
          <w:numId w:val="12"/>
        </w:numPr>
        <w:ind w:left="426"/>
        <w:jc w:val="both"/>
        <w:rPr>
          <w:rFonts w:ascii="Verdana" w:hAnsi="Verdana" w:cs="Poppins"/>
          <w:sz w:val="18"/>
          <w:szCs w:val="18"/>
        </w:rPr>
      </w:pPr>
      <w:r w:rsidRPr="00A66389">
        <w:rPr>
          <w:rFonts w:ascii="Verdana" w:hAnsi="Verdana" w:cs="Poppins"/>
          <w:sz w:val="18"/>
          <w:szCs w:val="18"/>
        </w:rPr>
        <w:t xml:space="preserve">Serán válidas las facturas de compras realizadas </w:t>
      </w:r>
      <w:r w:rsidR="00F453F3" w:rsidRPr="00A66389">
        <w:rPr>
          <w:rFonts w:ascii="Verdana" w:hAnsi="Verdana" w:cs="Poppins"/>
          <w:sz w:val="18"/>
          <w:szCs w:val="18"/>
        </w:rPr>
        <w:t>exclusivamente los</w:t>
      </w:r>
      <w:r w:rsidR="006D26AB" w:rsidRPr="00A66389">
        <w:rPr>
          <w:rFonts w:ascii="Verdana" w:hAnsi="Verdana" w:cs="Poppins"/>
          <w:sz w:val="18"/>
          <w:szCs w:val="18"/>
        </w:rPr>
        <w:t xml:space="preserve"> jueves (</w:t>
      </w:r>
      <w:r w:rsidR="00A66389" w:rsidRPr="00445E92">
        <w:rPr>
          <w:rFonts w:ascii="Verdana" w:hAnsi="Verdana" w:cs="Poppins"/>
          <w:sz w:val="18"/>
          <w:szCs w:val="18"/>
        </w:rPr>
        <w:t>3 – 10 – 17 y 24 de julio 2025</w:t>
      </w:r>
      <w:r w:rsidR="00A66389">
        <w:rPr>
          <w:rFonts w:ascii="Verdana" w:hAnsi="Verdana" w:cs="Poppins"/>
          <w:sz w:val="18"/>
          <w:szCs w:val="18"/>
        </w:rPr>
        <w:t>).</w:t>
      </w:r>
    </w:p>
    <w:p w14:paraId="1F5BF5A9" w14:textId="77777777" w:rsidR="00A66389" w:rsidRPr="00A66389" w:rsidRDefault="00A66389" w:rsidP="002A104A">
      <w:pPr>
        <w:pStyle w:val="Prrafodelista"/>
        <w:numPr>
          <w:ilvl w:val="0"/>
          <w:numId w:val="12"/>
        </w:numPr>
        <w:ind w:left="426"/>
        <w:jc w:val="both"/>
        <w:rPr>
          <w:rFonts w:ascii="Verdana" w:hAnsi="Verdana" w:cs="Poppins"/>
          <w:sz w:val="18"/>
          <w:szCs w:val="18"/>
        </w:rPr>
      </w:pPr>
    </w:p>
    <w:p w14:paraId="6B896116" w14:textId="77777777" w:rsidR="00A66389" w:rsidRPr="00A66389" w:rsidRDefault="00A66389" w:rsidP="00A66389">
      <w:pPr>
        <w:pStyle w:val="Prrafodelista"/>
        <w:ind w:left="426"/>
        <w:jc w:val="both"/>
        <w:rPr>
          <w:rFonts w:ascii="Verdana" w:hAnsi="Verdana" w:cs="Poppins"/>
          <w:sz w:val="18"/>
          <w:szCs w:val="18"/>
        </w:rPr>
      </w:pPr>
    </w:p>
    <w:p w14:paraId="339856AF" w14:textId="77777777" w:rsidR="00A66389" w:rsidRPr="00A66389" w:rsidRDefault="00A66389" w:rsidP="00A66389">
      <w:pPr>
        <w:pStyle w:val="Prrafodelista"/>
        <w:ind w:left="426"/>
        <w:jc w:val="both"/>
        <w:rPr>
          <w:rFonts w:ascii="Verdana" w:hAnsi="Verdana" w:cs="Poppins"/>
          <w:sz w:val="18"/>
          <w:szCs w:val="18"/>
        </w:rPr>
      </w:pPr>
    </w:p>
    <w:p w14:paraId="675A16C6" w14:textId="77777777" w:rsidR="00A66389" w:rsidRDefault="00A66389" w:rsidP="00A66389">
      <w:pPr>
        <w:pStyle w:val="Prrafodelista"/>
        <w:ind w:left="426"/>
        <w:jc w:val="both"/>
        <w:rPr>
          <w:rFonts w:ascii="Verdana" w:hAnsi="Verdana" w:cs="Poppins"/>
          <w:sz w:val="18"/>
          <w:szCs w:val="18"/>
        </w:rPr>
      </w:pPr>
    </w:p>
    <w:p w14:paraId="152DD6F8" w14:textId="77777777" w:rsidR="00A66389" w:rsidRPr="00A66389" w:rsidRDefault="00A66389" w:rsidP="00A66389">
      <w:pPr>
        <w:pStyle w:val="Prrafodelista"/>
        <w:ind w:left="426"/>
        <w:jc w:val="both"/>
        <w:rPr>
          <w:rFonts w:ascii="Verdana" w:hAnsi="Verdana" w:cs="Poppins"/>
          <w:sz w:val="18"/>
          <w:szCs w:val="18"/>
        </w:rPr>
      </w:pPr>
    </w:p>
    <w:p w14:paraId="0379B715" w14:textId="764244E6" w:rsidR="003A0BBF" w:rsidRPr="00A66389" w:rsidRDefault="00D810E3" w:rsidP="002A104A">
      <w:pPr>
        <w:pStyle w:val="Prrafodelista"/>
        <w:numPr>
          <w:ilvl w:val="0"/>
          <w:numId w:val="12"/>
        </w:numPr>
        <w:ind w:left="426"/>
        <w:jc w:val="both"/>
        <w:rPr>
          <w:rFonts w:ascii="Verdana" w:hAnsi="Verdana" w:cs="Poppins"/>
          <w:sz w:val="18"/>
          <w:szCs w:val="18"/>
        </w:rPr>
      </w:pPr>
      <w:r w:rsidRPr="00A66389">
        <w:rPr>
          <w:rFonts w:ascii="Verdana" w:hAnsi="Verdana"/>
          <w:sz w:val="18"/>
          <w:szCs w:val="18"/>
        </w:rPr>
        <w:t>E</w:t>
      </w:r>
      <w:r w:rsidR="00307103" w:rsidRPr="00A66389">
        <w:rPr>
          <w:rFonts w:ascii="Verdana" w:hAnsi="Verdana"/>
          <w:sz w:val="18"/>
          <w:szCs w:val="18"/>
        </w:rPr>
        <w:t>l cliente debe presentar su factura de compra y participar en el sorteo vigente, adicional recibirá una oportunidad para participar en la ruleta con la misma factura.</w:t>
      </w:r>
    </w:p>
    <w:p w14:paraId="41678C37" w14:textId="29E7F355" w:rsidR="008F5CEE" w:rsidRPr="00D810E3" w:rsidRDefault="008F5CEE"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 xml:space="preserve">El cliente solo podrá participar </w:t>
      </w:r>
      <w:r w:rsidR="00045D1B" w:rsidRPr="00D810E3">
        <w:rPr>
          <w:rFonts w:ascii="Verdana" w:hAnsi="Verdana" w:cs="Poppins"/>
          <w:sz w:val="18"/>
          <w:szCs w:val="18"/>
        </w:rPr>
        <w:t>una vez</w:t>
      </w:r>
      <w:r w:rsidR="00A1688F">
        <w:rPr>
          <w:rFonts w:ascii="Verdana" w:hAnsi="Verdana" w:cs="Poppins"/>
          <w:sz w:val="18"/>
          <w:szCs w:val="18"/>
        </w:rPr>
        <w:t xml:space="preserve"> por día</w:t>
      </w:r>
      <w:r w:rsidR="00C41CAB" w:rsidRPr="00D810E3">
        <w:rPr>
          <w:rFonts w:ascii="Verdana" w:hAnsi="Verdana" w:cs="Poppins"/>
          <w:sz w:val="18"/>
          <w:szCs w:val="18"/>
        </w:rPr>
        <w:t xml:space="preserve"> en el juego de la ruleta. </w:t>
      </w:r>
    </w:p>
    <w:p w14:paraId="6F7145F1" w14:textId="3EECC883"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 xml:space="preserve">Si se comprueba fraude de algún participante, este no podrá participar en la actividad. </w:t>
      </w:r>
    </w:p>
    <w:p w14:paraId="679519EC" w14:textId="561EB8EB"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Solo se podrán registrar máximo 4 facturas por día de plazoleta de comidas.</w:t>
      </w:r>
      <w:r w:rsidR="00F70FF4" w:rsidRPr="00D810E3">
        <w:rPr>
          <w:rFonts w:ascii="Verdana" w:hAnsi="Verdana" w:cs="Poppins"/>
          <w:sz w:val="18"/>
          <w:szCs w:val="18"/>
        </w:rPr>
        <w:t xml:space="preserve">   </w:t>
      </w:r>
    </w:p>
    <w:p w14:paraId="3405A1AD" w14:textId="5CFF6738"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Las facturas serán acumulables siempre y cuando</w:t>
      </w:r>
      <w:r w:rsidR="003423DB">
        <w:rPr>
          <w:rFonts w:ascii="Verdana" w:hAnsi="Verdana" w:cs="Poppins"/>
          <w:sz w:val="18"/>
          <w:szCs w:val="18"/>
        </w:rPr>
        <w:t xml:space="preserve"> correspondan al mismo día de la actividad</w:t>
      </w:r>
      <w:r w:rsidRPr="00D810E3">
        <w:rPr>
          <w:rFonts w:ascii="Verdana" w:hAnsi="Verdana" w:cs="Poppins"/>
          <w:sz w:val="18"/>
          <w:szCs w:val="18"/>
        </w:rPr>
        <w:t>.</w:t>
      </w:r>
    </w:p>
    <w:p w14:paraId="57183EE4" w14:textId="17128914"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No pueden ser registrados pedidos, órdenes de compra, certificados de compra, promesas de compraventa, recibos de caja menor, cotizaciones, bonos de compra por club, remisiones, recibos de pagos con tarjetas de crédito, certificados de cambio, comprobantes de pago de servicios públicos o impuestos, certificados de inversiones financieras, documentos derivados de transacciones realizadas en establecimientos de crédito, facturas de venta online y documentos similares de e-</w:t>
      </w:r>
      <w:proofErr w:type="spellStart"/>
      <w:r w:rsidRPr="00D810E3">
        <w:rPr>
          <w:rFonts w:ascii="Verdana" w:hAnsi="Verdana" w:cs="Poppins"/>
          <w:sz w:val="18"/>
          <w:szCs w:val="18"/>
        </w:rPr>
        <w:t>commerce</w:t>
      </w:r>
      <w:proofErr w:type="spellEnd"/>
      <w:r w:rsidRPr="00D810E3">
        <w:rPr>
          <w:rFonts w:ascii="Verdana" w:hAnsi="Verdana" w:cs="Poppins"/>
          <w:sz w:val="18"/>
          <w:szCs w:val="18"/>
        </w:rPr>
        <w:t xml:space="preserve">. </w:t>
      </w:r>
    </w:p>
    <w:p w14:paraId="583190E3" w14:textId="2C1EE585"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No se podrán registrar facturas a nombre de terceros.</w:t>
      </w:r>
    </w:p>
    <w:p w14:paraId="00902910" w14:textId="54CE6A1A"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No se acepta facturas con enmendaduras o tachaduras.</w:t>
      </w:r>
    </w:p>
    <w:p w14:paraId="35840110" w14:textId="7411F5BF"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Se debe presentar el documento de identidad al momento de hacer el registro.</w:t>
      </w:r>
    </w:p>
    <w:p w14:paraId="242989C6" w14:textId="0F2B66B4" w:rsidR="003A0BBF" w:rsidRPr="00D810E3" w:rsidRDefault="003A0BBF" w:rsidP="00D810E3">
      <w:pPr>
        <w:pStyle w:val="Prrafodelista"/>
        <w:numPr>
          <w:ilvl w:val="0"/>
          <w:numId w:val="12"/>
        </w:numPr>
        <w:ind w:left="426"/>
        <w:jc w:val="both"/>
        <w:rPr>
          <w:rFonts w:ascii="Verdana" w:hAnsi="Verdana" w:cs="Poppins"/>
          <w:sz w:val="18"/>
          <w:szCs w:val="18"/>
        </w:rPr>
      </w:pPr>
      <w:r w:rsidRPr="00D810E3">
        <w:rPr>
          <w:rFonts w:ascii="Verdana" w:hAnsi="Verdana" w:cs="Poppins"/>
          <w:sz w:val="18"/>
          <w:szCs w:val="18"/>
        </w:rPr>
        <w:t>Una vez el cliente registre las facturas y cumpla con los montos establecidos, se le generará una boleta digital.</w:t>
      </w:r>
    </w:p>
    <w:p w14:paraId="43484E33" w14:textId="461E1175" w:rsidR="00F70FF4" w:rsidRPr="00D810E3" w:rsidRDefault="00F70FF4" w:rsidP="00D810E3">
      <w:pPr>
        <w:pStyle w:val="Prrafodelista"/>
        <w:numPr>
          <w:ilvl w:val="0"/>
          <w:numId w:val="12"/>
        </w:numPr>
        <w:ind w:left="426"/>
        <w:jc w:val="both"/>
        <w:rPr>
          <w:rFonts w:ascii="Verdana" w:hAnsi="Verdana" w:cs="Poppins"/>
          <w:sz w:val="18"/>
          <w:szCs w:val="18"/>
        </w:rPr>
      </w:pPr>
      <w:r w:rsidRPr="00D810E3">
        <w:rPr>
          <w:rFonts w:ascii="Verdana" w:eastAsia="Times New Roman" w:hAnsi="Verdana" w:cs="Poppins"/>
          <w:kern w:val="0"/>
          <w:sz w:val="18"/>
          <w:szCs w:val="18"/>
          <w:lang w:eastAsia="es-CO"/>
          <w14:ligatures w14:val="none"/>
        </w:rPr>
        <w:t>Se recibirán facturas después de los $10.000 mil pesos, factura menor a este valor no podrá ser registrada.</w:t>
      </w:r>
    </w:p>
    <w:p w14:paraId="78E57AA4" w14:textId="77777777" w:rsidR="003A0BBF" w:rsidRPr="00D810E3" w:rsidRDefault="003A0BBF" w:rsidP="003A0BBF">
      <w:pPr>
        <w:jc w:val="both"/>
        <w:rPr>
          <w:rFonts w:ascii="Verdana" w:hAnsi="Verdana" w:cs="Poppins"/>
          <w:sz w:val="18"/>
          <w:szCs w:val="18"/>
        </w:rPr>
      </w:pPr>
    </w:p>
    <w:p w14:paraId="169EDA52" w14:textId="4C718F6E" w:rsidR="003A0BBF" w:rsidRPr="00D810E3" w:rsidRDefault="003A0BBF" w:rsidP="003A0BBF">
      <w:pPr>
        <w:jc w:val="both"/>
        <w:rPr>
          <w:rFonts w:ascii="Verdana" w:hAnsi="Verdana" w:cs="Poppins"/>
          <w:b/>
          <w:bCs/>
          <w:sz w:val="18"/>
          <w:szCs w:val="18"/>
        </w:rPr>
      </w:pPr>
      <w:r w:rsidRPr="00D810E3">
        <w:rPr>
          <w:rFonts w:ascii="Verdana" w:hAnsi="Verdana" w:cs="Poppins"/>
          <w:sz w:val="18"/>
          <w:szCs w:val="18"/>
        </w:rPr>
        <w:t>R</w:t>
      </w:r>
      <w:r w:rsidRPr="00D810E3">
        <w:rPr>
          <w:rFonts w:ascii="Verdana" w:hAnsi="Verdana" w:cs="Poppins"/>
          <w:b/>
          <w:bCs/>
          <w:sz w:val="18"/>
          <w:szCs w:val="18"/>
        </w:rPr>
        <w:t>eglas del juego</w:t>
      </w:r>
    </w:p>
    <w:p w14:paraId="5BBAB751" w14:textId="77777777" w:rsidR="00CC013E" w:rsidRPr="00D810E3" w:rsidRDefault="00CC013E" w:rsidP="003A0BBF">
      <w:pPr>
        <w:jc w:val="both"/>
        <w:rPr>
          <w:rFonts w:ascii="Verdana" w:hAnsi="Verdana" w:cs="Poppins"/>
          <w:sz w:val="18"/>
          <w:szCs w:val="18"/>
        </w:rPr>
      </w:pPr>
    </w:p>
    <w:p w14:paraId="2DAD7B07" w14:textId="77777777" w:rsidR="00E909F1" w:rsidRPr="00E909F1" w:rsidRDefault="00E909F1" w:rsidP="00E909F1">
      <w:pPr>
        <w:pStyle w:val="Prrafodelista"/>
        <w:numPr>
          <w:ilvl w:val="0"/>
          <w:numId w:val="13"/>
        </w:numPr>
        <w:ind w:left="284" w:hanging="284"/>
        <w:jc w:val="both"/>
        <w:rPr>
          <w:rFonts w:ascii="Verdana" w:hAnsi="Verdana" w:cs="Poppins"/>
          <w:sz w:val="18"/>
          <w:szCs w:val="18"/>
        </w:rPr>
      </w:pPr>
      <w:r w:rsidRPr="00E909F1">
        <w:rPr>
          <w:rFonts w:ascii="Verdana" w:hAnsi="Verdana" w:cs="Poppins"/>
          <w:sz w:val="18"/>
          <w:szCs w:val="18"/>
        </w:rPr>
        <w:t>Un cliente no podrá recibir más de un premio en esta actividad.</w:t>
      </w:r>
    </w:p>
    <w:p w14:paraId="35AC9E23" w14:textId="60F8EAE3" w:rsidR="00E909F1" w:rsidRPr="00E909F1" w:rsidRDefault="00E909F1" w:rsidP="00E909F1">
      <w:pPr>
        <w:pStyle w:val="Prrafodelista"/>
        <w:numPr>
          <w:ilvl w:val="1"/>
          <w:numId w:val="13"/>
        </w:numPr>
        <w:ind w:left="284" w:hanging="284"/>
        <w:jc w:val="both"/>
        <w:rPr>
          <w:rFonts w:ascii="Verdana" w:hAnsi="Verdana" w:cs="Poppins"/>
          <w:sz w:val="18"/>
          <w:szCs w:val="18"/>
        </w:rPr>
      </w:pPr>
      <w:r>
        <w:rPr>
          <w:rFonts w:ascii="Verdana" w:hAnsi="Verdana" w:cs="Poppins"/>
          <w:sz w:val="18"/>
          <w:szCs w:val="18"/>
        </w:rPr>
        <w:t>U</w:t>
      </w:r>
      <w:r w:rsidRPr="00E909F1">
        <w:rPr>
          <w:rFonts w:ascii="Verdana" w:hAnsi="Verdana" w:cs="Poppins"/>
          <w:sz w:val="18"/>
          <w:szCs w:val="18"/>
        </w:rPr>
        <w:t>n cliente no puede ser el ganador si no cumple con el reglamento, sus datos no concuerdan con los registrados en el CRM para participar o simplemente no acepta el premio de acuerdo con lo establecido para este evento o si se negara a firmar el documento de aceptación de este.</w:t>
      </w:r>
    </w:p>
    <w:p w14:paraId="7635714B" w14:textId="12DE1851" w:rsidR="00E909F1" w:rsidRPr="00E909F1" w:rsidRDefault="0048370D" w:rsidP="00E909F1">
      <w:pPr>
        <w:pStyle w:val="Prrafodelista"/>
        <w:numPr>
          <w:ilvl w:val="1"/>
          <w:numId w:val="13"/>
        </w:numPr>
        <w:ind w:left="284" w:hanging="284"/>
        <w:jc w:val="both"/>
        <w:rPr>
          <w:rFonts w:ascii="Verdana" w:hAnsi="Verdana" w:cs="Poppins"/>
          <w:sz w:val="18"/>
          <w:szCs w:val="18"/>
        </w:rPr>
      </w:pPr>
      <w:r>
        <w:rPr>
          <w:rFonts w:ascii="Verdana" w:hAnsi="Verdana" w:cs="Poppins"/>
          <w:sz w:val="18"/>
          <w:szCs w:val="18"/>
        </w:rPr>
        <w:t xml:space="preserve">El </w:t>
      </w:r>
      <w:r w:rsidR="00E909F1" w:rsidRPr="00E909F1">
        <w:rPr>
          <w:rFonts w:ascii="Verdana" w:hAnsi="Verdana" w:cs="Poppins"/>
          <w:sz w:val="18"/>
          <w:szCs w:val="18"/>
        </w:rPr>
        <w:t xml:space="preserve">premio se entregará únicamente al titular de la </w:t>
      </w:r>
      <w:r w:rsidR="00A50913">
        <w:rPr>
          <w:rFonts w:ascii="Verdana" w:hAnsi="Verdana" w:cs="Poppins"/>
          <w:sz w:val="18"/>
          <w:szCs w:val="18"/>
        </w:rPr>
        <w:t>factura</w:t>
      </w:r>
      <w:r w:rsidR="00E909F1" w:rsidRPr="00E909F1">
        <w:rPr>
          <w:rFonts w:ascii="Verdana" w:hAnsi="Verdana" w:cs="Poppins"/>
          <w:sz w:val="18"/>
          <w:szCs w:val="18"/>
        </w:rPr>
        <w:t>, y este será verificado en el programa de CRM de los Centros Comerciales Gran Plaza.</w:t>
      </w:r>
    </w:p>
    <w:p w14:paraId="7B483624" w14:textId="059EDAF4" w:rsidR="00E909F1"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 xml:space="preserve">Los premios son personales e intransferibles y no podrán ser cambiados por dinero, valores y/u otros productos. La ganancia ocasional será asumida por </w:t>
      </w:r>
      <w:proofErr w:type="spellStart"/>
      <w:r w:rsidRPr="00E909F1">
        <w:rPr>
          <w:rFonts w:ascii="Verdana" w:hAnsi="Verdana" w:cs="Poppins"/>
          <w:sz w:val="18"/>
          <w:szCs w:val="18"/>
        </w:rPr>
        <w:t>Pactia</w:t>
      </w:r>
      <w:proofErr w:type="spellEnd"/>
      <w:r w:rsidRPr="00E909F1">
        <w:rPr>
          <w:rFonts w:ascii="Verdana" w:hAnsi="Verdana" w:cs="Poppins"/>
          <w:sz w:val="18"/>
          <w:szCs w:val="18"/>
        </w:rPr>
        <w:t xml:space="preserve"> S.A.S </w:t>
      </w:r>
    </w:p>
    <w:p w14:paraId="0ED0CFE0" w14:textId="11B32D1E" w:rsidR="00E909F1"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La garantía del producto / servicio que se entrega como premio, la asume única y exclusivamente el fabricante / prestador del mismo, eximiendo por completo a los Centros Comerciales Gran Plaza.</w:t>
      </w:r>
    </w:p>
    <w:p w14:paraId="162FC87B" w14:textId="73A6CCB2" w:rsidR="00E909F1"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Los Centros Comerciales Gran Plaza no estarán obligados a investigar los motivos por los cuales una persona no es contactada en el evento o sus datos no concuerdan con los reportados al momento de hacer el registro de compras.</w:t>
      </w:r>
    </w:p>
    <w:p w14:paraId="422AD21A" w14:textId="234F470D" w:rsidR="00E909F1"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Después de realizado el sorteo se coordinará la entrega física del premio, verificando la cédula del ganador y dejando como constancia el acta de entrega.</w:t>
      </w:r>
    </w:p>
    <w:p w14:paraId="78576BF7" w14:textId="4ED75462" w:rsidR="00E909F1"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El ganador deberá presentar su cédula original y fotocopia para hacerle entrega del premio en la administración del centro comercial.</w:t>
      </w:r>
    </w:p>
    <w:p w14:paraId="4CD5E627" w14:textId="0553FC6B" w:rsidR="00E909F1"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El ganador autoriza publicar sus datos en medios de comunicación y redes sociales.</w:t>
      </w:r>
    </w:p>
    <w:p w14:paraId="1C8A0F1D" w14:textId="52FEFA88" w:rsidR="00B22D34" w:rsidRPr="00E909F1" w:rsidRDefault="00E909F1" w:rsidP="00E909F1">
      <w:pPr>
        <w:pStyle w:val="Prrafodelista"/>
        <w:numPr>
          <w:ilvl w:val="1"/>
          <w:numId w:val="13"/>
        </w:numPr>
        <w:ind w:left="284" w:hanging="284"/>
        <w:jc w:val="both"/>
        <w:rPr>
          <w:rFonts w:ascii="Verdana" w:hAnsi="Verdana" w:cs="Poppins"/>
          <w:sz w:val="18"/>
          <w:szCs w:val="18"/>
        </w:rPr>
      </w:pPr>
      <w:r w:rsidRPr="00E909F1">
        <w:rPr>
          <w:rFonts w:ascii="Verdana" w:hAnsi="Verdana" w:cs="Poppins"/>
          <w:sz w:val="18"/>
          <w:szCs w:val="18"/>
        </w:rPr>
        <w:t>Solo participan mayores de edad dentro del sorteo.</w:t>
      </w:r>
    </w:p>
    <w:p w14:paraId="1FCB430F" w14:textId="77777777" w:rsidR="007023DA" w:rsidRPr="00D810E3" w:rsidRDefault="007023DA" w:rsidP="00E909F1">
      <w:pPr>
        <w:ind w:left="284" w:hanging="284"/>
        <w:jc w:val="both"/>
        <w:rPr>
          <w:rFonts w:ascii="Verdana" w:hAnsi="Verdana" w:cs="Poppins"/>
          <w:b/>
          <w:bCs/>
          <w:sz w:val="18"/>
          <w:szCs w:val="18"/>
        </w:rPr>
      </w:pPr>
    </w:p>
    <w:p w14:paraId="1771BD3B" w14:textId="13002AE1" w:rsidR="003A0BBF" w:rsidRPr="00D810E3" w:rsidRDefault="003A0BBF" w:rsidP="003A0BBF">
      <w:pPr>
        <w:jc w:val="both"/>
        <w:rPr>
          <w:rFonts w:ascii="Verdana" w:hAnsi="Verdana" w:cs="Poppins"/>
          <w:b/>
          <w:bCs/>
          <w:sz w:val="18"/>
          <w:szCs w:val="18"/>
        </w:rPr>
      </w:pPr>
      <w:r w:rsidRPr="00D810E3">
        <w:rPr>
          <w:rFonts w:ascii="Verdana" w:hAnsi="Verdana" w:cs="Poppins"/>
          <w:b/>
          <w:bCs/>
          <w:sz w:val="18"/>
          <w:szCs w:val="18"/>
        </w:rPr>
        <w:t>Condiciones y Restricciones de todos nuestros sorteos</w:t>
      </w:r>
    </w:p>
    <w:p w14:paraId="3CF2644C" w14:textId="77777777" w:rsidR="00CC013E" w:rsidRPr="00D810E3" w:rsidRDefault="00CC013E" w:rsidP="003A0BBF">
      <w:pPr>
        <w:jc w:val="both"/>
        <w:rPr>
          <w:rFonts w:ascii="Verdana" w:hAnsi="Verdana" w:cs="Poppins"/>
          <w:sz w:val="18"/>
          <w:szCs w:val="18"/>
        </w:rPr>
      </w:pPr>
    </w:p>
    <w:p w14:paraId="017549A5" w14:textId="2B1297E9" w:rsidR="003A0BBF" w:rsidRPr="00D810E3" w:rsidRDefault="003A0BBF" w:rsidP="001D1A04">
      <w:pPr>
        <w:pStyle w:val="Prrafodelista"/>
        <w:numPr>
          <w:ilvl w:val="0"/>
          <w:numId w:val="9"/>
        </w:numPr>
        <w:ind w:left="709"/>
        <w:jc w:val="both"/>
        <w:rPr>
          <w:rFonts w:ascii="Verdana" w:hAnsi="Verdana" w:cs="Poppins"/>
          <w:sz w:val="18"/>
          <w:szCs w:val="18"/>
        </w:rPr>
      </w:pPr>
      <w:r w:rsidRPr="00D810E3">
        <w:rPr>
          <w:rFonts w:ascii="Verdana" w:hAnsi="Verdana" w:cs="Poppins"/>
          <w:sz w:val="18"/>
          <w:szCs w:val="18"/>
        </w:rPr>
        <w:t xml:space="preserve">Nuestras condiciones generales y especiales serán publicadas al inicio de cada actividad en las redes sociales oficiales del centro comercial y en la página web </w:t>
      </w:r>
      <w:proofErr w:type="gramStart"/>
      <w:r w:rsidRPr="00D810E3">
        <w:rPr>
          <w:rFonts w:ascii="Verdana" w:hAnsi="Verdana" w:cs="Poppins"/>
          <w:sz w:val="18"/>
          <w:szCs w:val="18"/>
        </w:rPr>
        <w:t>del mismo</w:t>
      </w:r>
      <w:proofErr w:type="gramEnd"/>
      <w:r w:rsidRPr="00D810E3">
        <w:rPr>
          <w:rFonts w:ascii="Verdana" w:hAnsi="Verdana" w:cs="Poppins"/>
          <w:sz w:val="18"/>
          <w:szCs w:val="18"/>
        </w:rPr>
        <w:t>.</w:t>
      </w:r>
    </w:p>
    <w:p w14:paraId="5A14554D" w14:textId="77777777" w:rsidR="001D1A04" w:rsidRPr="00D810E3" w:rsidRDefault="001D1A04" w:rsidP="001D1A04">
      <w:pPr>
        <w:pStyle w:val="Prrafodelista"/>
        <w:ind w:left="709"/>
        <w:jc w:val="both"/>
        <w:rPr>
          <w:rFonts w:ascii="Verdana" w:hAnsi="Verdana" w:cs="Poppins"/>
          <w:sz w:val="18"/>
          <w:szCs w:val="18"/>
        </w:rPr>
      </w:pPr>
    </w:p>
    <w:p w14:paraId="0B96DDD1" w14:textId="4386ADB8" w:rsidR="003A0BBF" w:rsidRPr="006F2DDC" w:rsidRDefault="003A0BBF" w:rsidP="001D1A04">
      <w:pPr>
        <w:pStyle w:val="Prrafodelista"/>
        <w:numPr>
          <w:ilvl w:val="0"/>
          <w:numId w:val="9"/>
        </w:numPr>
        <w:ind w:left="709"/>
        <w:jc w:val="both"/>
        <w:rPr>
          <w:rFonts w:ascii="Verdana" w:hAnsi="Verdana" w:cs="Poppins"/>
          <w:sz w:val="18"/>
          <w:szCs w:val="18"/>
        </w:rPr>
      </w:pPr>
      <w:r w:rsidRPr="00D810E3">
        <w:rPr>
          <w:rFonts w:ascii="Verdana" w:hAnsi="Verdana" w:cs="Poppins"/>
          <w:sz w:val="18"/>
          <w:szCs w:val="18"/>
        </w:rPr>
        <w:t xml:space="preserve">Al momento de registrar la factura se deberán entregar unos datos básicos de contacto. Los datos suministrados en nuestros Puntos de Información son entregados voluntariamente por el participante y serán tratados </w:t>
      </w:r>
      <w:proofErr w:type="gramStart"/>
      <w:r w:rsidRPr="00D810E3">
        <w:rPr>
          <w:rFonts w:ascii="Verdana" w:hAnsi="Verdana" w:cs="Poppins"/>
          <w:sz w:val="18"/>
          <w:szCs w:val="18"/>
        </w:rPr>
        <w:t>de acuerdo a</w:t>
      </w:r>
      <w:proofErr w:type="gramEnd"/>
      <w:r w:rsidRPr="00D810E3">
        <w:rPr>
          <w:rFonts w:ascii="Verdana" w:hAnsi="Verdana" w:cs="Poppins"/>
          <w:sz w:val="18"/>
          <w:szCs w:val="18"/>
        </w:rPr>
        <w:t xml:space="preserve"> la Ley Estatutaria 1581 de 2012 y el Decreto 1377 de 2013 de protección de datos, si desea conocer más de este trato consúltelo en nuestra página web </w:t>
      </w:r>
      <w:hyperlink r:id="rId7" w:history="1">
        <w:r w:rsidR="001D1A04" w:rsidRPr="00D810E3">
          <w:rPr>
            <w:rStyle w:val="Hipervnculo"/>
            <w:rFonts w:ascii="Verdana" w:hAnsi="Verdana" w:cs="Poppins"/>
            <w:sz w:val="18"/>
            <w:szCs w:val="18"/>
          </w:rPr>
          <w:t>https://granplazacentroscomerciales.com/</w:t>
        </w:r>
      </w:hyperlink>
    </w:p>
    <w:p w14:paraId="57259F4F" w14:textId="77777777" w:rsidR="006F2DDC" w:rsidRPr="006F2DDC" w:rsidRDefault="006F2DDC" w:rsidP="006F2DDC">
      <w:pPr>
        <w:pStyle w:val="Prrafodelista"/>
        <w:rPr>
          <w:rFonts w:ascii="Verdana" w:hAnsi="Verdana" w:cs="Poppins"/>
          <w:sz w:val="18"/>
          <w:szCs w:val="18"/>
        </w:rPr>
      </w:pPr>
    </w:p>
    <w:p w14:paraId="7E1718F6" w14:textId="77777777" w:rsidR="006F2DDC" w:rsidRPr="006F2DDC" w:rsidRDefault="006F2DDC" w:rsidP="006F2DDC">
      <w:pPr>
        <w:jc w:val="both"/>
        <w:rPr>
          <w:rFonts w:ascii="Verdana" w:hAnsi="Verdana" w:cs="Poppins"/>
          <w:sz w:val="18"/>
          <w:szCs w:val="18"/>
        </w:rPr>
      </w:pPr>
    </w:p>
    <w:p w14:paraId="3125C07D" w14:textId="77777777" w:rsidR="001D1A04" w:rsidRPr="00D810E3" w:rsidRDefault="001D1A04" w:rsidP="00F80738">
      <w:pPr>
        <w:pStyle w:val="Prrafodelista"/>
        <w:ind w:left="426"/>
        <w:jc w:val="both"/>
        <w:rPr>
          <w:rFonts w:ascii="Verdana" w:hAnsi="Verdana" w:cs="Poppins"/>
          <w:sz w:val="18"/>
          <w:szCs w:val="18"/>
        </w:rPr>
      </w:pPr>
    </w:p>
    <w:p w14:paraId="35C8481C" w14:textId="0C1F8DA1" w:rsidR="003A0BBF" w:rsidRPr="00D810E3" w:rsidRDefault="003A0BBF" w:rsidP="00F80738">
      <w:pPr>
        <w:pStyle w:val="Prrafodelista"/>
        <w:numPr>
          <w:ilvl w:val="0"/>
          <w:numId w:val="9"/>
        </w:numPr>
        <w:ind w:left="426" w:hanging="426"/>
        <w:jc w:val="both"/>
        <w:rPr>
          <w:rFonts w:ascii="Verdana" w:hAnsi="Verdana" w:cs="Poppins"/>
          <w:b/>
          <w:bCs/>
          <w:sz w:val="18"/>
          <w:szCs w:val="18"/>
        </w:rPr>
      </w:pPr>
      <w:r w:rsidRPr="00D810E3">
        <w:rPr>
          <w:rFonts w:ascii="Verdana" w:hAnsi="Verdana" w:cs="Poppins"/>
          <w:b/>
          <w:bCs/>
          <w:sz w:val="18"/>
          <w:szCs w:val="18"/>
        </w:rPr>
        <w:lastRenderedPageBreak/>
        <w:t>La factura:</w:t>
      </w:r>
    </w:p>
    <w:p w14:paraId="128EEFD6" w14:textId="77777777" w:rsidR="001D1A04" w:rsidRPr="00D810E3" w:rsidRDefault="001D1A04" w:rsidP="001D1A04">
      <w:pPr>
        <w:pStyle w:val="Prrafodelista"/>
        <w:rPr>
          <w:rFonts w:ascii="Verdana" w:hAnsi="Verdana" w:cs="Poppins"/>
          <w:b/>
          <w:bCs/>
          <w:sz w:val="18"/>
          <w:szCs w:val="18"/>
        </w:rPr>
      </w:pPr>
    </w:p>
    <w:p w14:paraId="5F832D74" w14:textId="77777777" w:rsidR="003A0BBF" w:rsidRPr="00D810E3" w:rsidRDefault="003A0BBF" w:rsidP="003A0BBF">
      <w:pPr>
        <w:jc w:val="both"/>
        <w:rPr>
          <w:rFonts w:ascii="Verdana" w:hAnsi="Verdana" w:cs="Poppins"/>
          <w:sz w:val="18"/>
          <w:szCs w:val="18"/>
        </w:rPr>
      </w:pPr>
      <w:r w:rsidRPr="00D810E3">
        <w:rPr>
          <w:rFonts w:ascii="Verdana" w:hAnsi="Verdana" w:cs="Poppins"/>
          <w:sz w:val="18"/>
          <w:szCs w:val="18"/>
        </w:rPr>
        <w:t>a.</w:t>
      </w:r>
      <w:r w:rsidRPr="00D810E3">
        <w:rPr>
          <w:rFonts w:ascii="Verdana" w:hAnsi="Verdana" w:cs="Poppins"/>
          <w:sz w:val="18"/>
          <w:szCs w:val="18"/>
        </w:rPr>
        <w:tab/>
        <w:t>Cada factura será marcada para evitar que sea registrada nuevamente y se hará a nombre de la persona que figure en la factura ya que tanto la factura como la participación en la actividad son de carácter personal, no son transferibles, negociables ni pueden ser comercializados o canjeados por dinero.</w:t>
      </w:r>
    </w:p>
    <w:p w14:paraId="4673A40A" w14:textId="77777777" w:rsidR="003A0BBF" w:rsidRPr="00D810E3" w:rsidRDefault="003A0BBF" w:rsidP="003A0BBF">
      <w:pPr>
        <w:jc w:val="both"/>
        <w:rPr>
          <w:rFonts w:ascii="Verdana" w:hAnsi="Verdana" w:cs="Poppins"/>
          <w:sz w:val="18"/>
          <w:szCs w:val="18"/>
        </w:rPr>
      </w:pPr>
      <w:r w:rsidRPr="00D810E3">
        <w:rPr>
          <w:rFonts w:ascii="Verdana" w:hAnsi="Verdana" w:cs="Poppins"/>
          <w:sz w:val="18"/>
          <w:szCs w:val="18"/>
        </w:rPr>
        <w:t>b.</w:t>
      </w:r>
      <w:r w:rsidRPr="00D810E3">
        <w:rPr>
          <w:rFonts w:ascii="Verdana" w:hAnsi="Verdana" w:cs="Poppins"/>
          <w:sz w:val="18"/>
          <w:szCs w:val="18"/>
        </w:rPr>
        <w:tab/>
        <w:t>Las facturas de pago de tarjetas de crédito, avances con la Tarjeta Éxito, recargas de celular, giros, compra de chance o lotería y transacciones en entidades financieras no son válidas para participar en el sorteo.</w:t>
      </w:r>
    </w:p>
    <w:p w14:paraId="5D68F8DC" w14:textId="77777777" w:rsidR="003A0BBF" w:rsidRDefault="003A0BBF" w:rsidP="003A0BBF">
      <w:pPr>
        <w:jc w:val="both"/>
        <w:rPr>
          <w:rFonts w:ascii="Verdana" w:hAnsi="Verdana" w:cs="Poppins"/>
          <w:sz w:val="18"/>
          <w:szCs w:val="18"/>
        </w:rPr>
      </w:pPr>
      <w:r w:rsidRPr="00D810E3">
        <w:rPr>
          <w:rFonts w:ascii="Verdana" w:hAnsi="Verdana" w:cs="Poppins"/>
          <w:sz w:val="18"/>
          <w:szCs w:val="18"/>
        </w:rPr>
        <w:t>c. Solo se permite registro de facturas a personas naturales.</w:t>
      </w:r>
    </w:p>
    <w:p w14:paraId="1374F3FD" w14:textId="77777777" w:rsidR="006C5F23" w:rsidRPr="00D810E3" w:rsidRDefault="006C5F23" w:rsidP="003A0BBF">
      <w:pPr>
        <w:jc w:val="both"/>
        <w:rPr>
          <w:rFonts w:ascii="Verdana" w:hAnsi="Verdana" w:cs="Poppins"/>
          <w:sz w:val="18"/>
          <w:szCs w:val="18"/>
        </w:rPr>
      </w:pPr>
    </w:p>
    <w:p w14:paraId="1F1FF8F9" w14:textId="77777777" w:rsidR="003A0BBF" w:rsidRPr="00D810E3" w:rsidRDefault="003A0BBF" w:rsidP="003A0BBF">
      <w:pPr>
        <w:jc w:val="both"/>
        <w:rPr>
          <w:rFonts w:ascii="Verdana" w:hAnsi="Verdana" w:cs="Poppins"/>
          <w:sz w:val="18"/>
          <w:szCs w:val="18"/>
        </w:rPr>
      </w:pPr>
    </w:p>
    <w:p w14:paraId="289F3543" w14:textId="33D29F7A" w:rsidR="003A0BBF" w:rsidRPr="00D810E3" w:rsidRDefault="003A0BBF" w:rsidP="001D1A04">
      <w:pPr>
        <w:pStyle w:val="Prrafodelista"/>
        <w:numPr>
          <w:ilvl w:val="0"/>
          <w:numId w:val="9"/>
        </w:numPr>
        <w:ind w:left="709"/>
        <w:jc w:val="both"/>
        <w:rPr>
          <w:rFonts w:ascii="Verdana" w:hAnsi="Verdana" w:cs="Poppins"/>
          <w:b/>
          <w:bCs/>
          <w:sz w:val="18"/>
          <w:szCs w:val="18"/>
        </w:rPr>
      </w:pPr>
      <w:r w:rsidRPr="00D810E3">
        <w:rPr>
          <w:rFonts w:ascii="Verdana" w:hAnsi="Verdana" w:cs="Poppins"/>
          <w:b/>
          <w:bCs/>
          <w:sz w:val="18"/>
          <w:szCs w:val="18"/>
        </w:rPr>
        <w:t>Los ganadores:</w:t>
      </w:r>
    </w:p>
    <w:p w14:paraId="3BFB5402" w14:textId="77777777" w:rsidR="001D1A04" w:rsidRPr="00D810E3" w:rsidRDefault="001D1A04" w:rsidP="00405FA0">
      <w:pPr>
        <w:pStyle w:val="Prrafodelista"/>
        <w:ind w:left="142"/>
        <w:jc w:val="both"/>
        <w:rPr>
          <w:rFonts w:ascii="Verdana" w:hAnsi="Verdana" w:cs="Poppins"/>
          <w:sz w:val="18"/>
          <w:szCs w:val="18"/>
        </w:rPr>
      </w:pPr>
    </w:p>
    <w:p w14:paraId="7ECB05C8" w14:textId="6598068C" w:rsidR="003A0BBF" w:rsidRPr="00D810E3" w:rsidRDefault="003A0BBF" w:rsidP="00405FA0">
      <w:pPr>
        <w:pStyle w:val="Prrafodelista"/>
        <w:numPr>
          <w:ilvl w:val="0"/>
          <w:numId w:val="10"/>
        </w:numPr>
        <w:ind w:left="426" w:hanging="426"/>
        <w:jc w:val="both"/>
        <w:rPr>
          <w:rFonts w:ascii="Verdana" w:hAnsi="Verdana" w:cs="Poppins"/>
          <w:sz w:val="18"/>
          <w:szCs w:val="18"/>
        </w:rPr>
      </w:pPr>
      <w:r w:rsidRPr="00D810E3">
        <w:rPr>
          <w:rFonts w:ascii="Verdana" w:hAnsi="Verdana" w:cs="Poppins"/>
          <w:sz w:val="18"/>
          <w:szCs w:val="18"/>
        </w:rPr>
        <w:t>Los ganadores deberán firmar un acta de entrega al momento de recibir el premio, aceptando el total conocimiento de este pliego de condiciones y restricciones.</w:t>
      </w:r>
    </w:p>
    <w:p w14:paraId="4DA9BD92" w14:textId="2E617444" w:rsidR="003A0BBF" w:rsidRPr="00D810E3" w:rsidRDefault="003A0BBF" w:rsidP="00405FA0">
      <w:pPr>
        <w:pStyle w:val="Prrafodelista"/>
        <w:numPr>
          <w:ilvl w:val="0"/>
          <w:numId w:val="10"/>
        </w:numPr>
        <w:ind w:left="426" w:hanging="426"/>
        <w:jc w:val="both"/>
        <w:rPr>
          <w:rFonts w:ascii="Verdana" w:hAnsi="Verdana" w:cs="Poppins"/>
          <w:sz w:val="18"/>
          <w:szCs w:val="18"/>
        </w:rPr>
      </w:pPr>
      <w:r w:rsidRPr="00D810E3">
        <w:rPr>
          <w:rFonts w:ascii="Verdana" w:hAnsi="Verdana" w:cs="Poppins"/>
          <w:sz w:val="18"/>
          <w:szCs w:val="18"/>
        </w:rPr>
        <w:t>El premio será entregado por la administración del centro comercial, si el cliente se encuentra en una ciudad diferente a la del sorteo, el valor y la logística del traslado correrá por cuenta del ganador.</w:t>
      </w:r>
    </w:p>
    <w:p w14:paraId="03DA63E2" w14:textId="62B7BDB1" w:rsidR="003A0BBF" w:rsidRPr="00D810E3" w:rsidRDefault="003A0BBF" w:rsidP="00405FA0">
      <w:pPr>
        <w:pStyle w:val="Prrafodelista"/>
        <w:numPr>
          <w:ilvl w:val="0"/>
          <w:numId w:val="10"/>
        </w:numPr>
        <w:ind w:left="426" w:hanging="426"/>
        <w:jc w:val="both"/>
        <w:rPr>
          <w:rFonts w:ascii="Verdana" w:hAnsi="Verdana" w:cs="Poppins"/>
          <w:sz w:val="18"/>
          <w:szCs w:val="18"/>
        </w:rPr>
      </w:pPr>
      <w:r w:rsidRPr="00D810E3">
        <w:rPr>
          <w:rFonts w:ascii="Verdana" w:hAnsi="Verdana" w:cs="Poppins"/>
          <w:sz w:val="18"/>
          <w:szCs w:val="18"/>
        </w:rPr>
        <w:t>Las garantías de nuestros premios son asumidas directamente por los fabricantes de estos, eximiendo por completo a Gran Plaza.</w:t>
      </w:r>
    </w:p>
    <w:p w14:paraId="6C368068" w14:textId="6C40CC48" w:rsidR="003A0BBF" w:rsidRPr="00D810E3" w:rsidRDefault="003A0BBF" w:rsidP="00405FA0">
      <w:pPr>
        <w:pStyle w:val="Prrafodelista"/>
        <w:numPr>
          <w:ilvl w:val="0"/>
          <w:numId w:val="10"/>
        </w:numPr>
        <w:ind w:left="426" w:hanging="426"/>
        <w:jc w:val="both"/>
        <w:rPr>
          <w:rFonts w:ascii="Verdana" w:hAnsi="Verdana" w:cs="Poppins"/>
          <w:sz w:val="18"/>
          <w:szCs w:val="18"/>
        </w:rPr>
      </w:pPr>
      <w:r w:rsidRPr="00D810E3">
        <w:rPr>
          <w:rFonts w:ascii="Verdana" w:hAnsi="Verdana" w:cs="Poppins"/>
          <w:sz w:val="18"/>
          <w:szCs w:val="18"/>
        </w:rPr>
        <w:t>El o los ganadores autorizan expresamente al organizador a difundir y/o publicar sus nombres y/o divulgar sus imágenes fotográficas o filmadas en los medios y/o en las formas que el organizador considere convenientes, sin derecho a compensación alguna.</w:t>
      </w:r>
    </w:p>
    <w:p w14:paraId="01E9158A" w14:textId="57DBEA7C" w:rsidR="003A0BBF" w:rsidRPr="00D810E3" w:rsidRDefault="003A0BBF" w:rsidP="00405FA0">
      <w:pPr>
        <w:pStyle w:val="Prrafodelista"/>
        <w:numPr>
          <w:ilvl w:val="0"/>
          <w:numId w:val="10"/>
        </w:numPr>
        <w:ind w:left="426" w:hanging="426"/>
        <w:jc w:val="both"/>
        <w:rPr>
          <w:rFonts w:ascii="Verdana" w:hAnsi="Verdana" w:cs="Poppins"/>
          <w:sz w:val="18"/>
          <w:szCs w:val="18"/>
        </w:rPr>
      </w:pPr>
      <w:r w:rsidRPr="00D810E3">
        <w:rPr>
          <w:rFonts w:ascii="Verdana" w:hAnsi="Verdana" w:cs="Poppins"/>
          <w:sz w:val="18"/>
          <w:szCs w:val="18"/>
        </w:rPr>
        <w:t>Según disponibilidad se puede entregar el premio físicamente el mismo día o establecer un tiempo de entrega que no podrá ser superior a 30 días. Si no se reclama el premio en el tiempo establecido, este se volverá a sortear.</w:t>
      </w:r>
    </w:p>
    <w:p w14:paraId="13002845" w14:textId="77777777" w:rsidR="00405FA0" w:rsidRPr="00D810E3" w:rsidRDefault="00405FA0" w:rsidP="00405FA0">
      <w:pPr>
        <w:pStyle w:val="Prrafodelista"/>
        <w:ind w:left="426"/>
        <w:jc w:val="both"/>
        <w:rPr>
          <w:rFonts w:ascii="Verdana" w:hAnsi="Verdana" w:cs="Poppins"/>
          <w:b/>
          <w:bCs/>
          <w:sz w:val="18"/>
          <w:szCs w:val="18"/>
        </w:rPr>
      </w:pPr>
    </w:p>
    <w:p w14:paraId="65EBF711" w14:textId="77777777" w:rsidR="003A0BBF" w:rsidRPr="00D810E3" w:rsidRDefault="003A0BBF" w:rsidP="003A0BBF">
      <w:pPr>
        <w:jc w:val="both"/>
        <w:rPr>
          <w:rFonts w:ascii="Verdana" w:hAnsi="Verdana" w:cs="Poppins"/>
          <w:sz w:val="18"/>
          <w:szCs w:val="18"/>
        </w:rPr>
      </w:pPr>
      <w:r w:rsidRPr="00D810E3">
        <w:rPr>
          <w:rFonts w:ascii="Verdana" w:hAnsi="Verdana" w:cs="Poppins"/>
          <w:b/>
          <w:bCs/>
          <w:sz w:val="18"/>
          <w:szCs w:val="18"/>
        </w:rPr>
        <w:t>5.</w:t>
      </w:r>
      <w:r w:rsidRPr="00D810E3">
        <w:rPr>
          <w:rFonts w:ascii="Verdana" w:hAnsi="Verdana" w:cs="Poppins"/>
          <w:b/>
          <w:bCs/>
          <w:sz w:val="18"/>
          <w:szCs w:val="18"/>
        </w:rPr>
        <w:tab/>
      </w:r>
      <w:r w:rsidRPr="00D810E3">
        <w:rPr>
          <w:rFonts w:ascii="Verdana" w:hAnsi="Verdana" w:cs="Poppins"/>
          <w:sz w:val="18"/>
          <w:szCs w:val="18"/>
        </w:rPr>
        <w:t>No participan los propietarios, jefes de zona ni empleados de los locales de Gran Plaza, de las zonas comunes, personal de administración, aseo y seguridad ni familiares en 1 grado de consanguinidad y afinidad (Padres, Hijos y Conyugue). Así como tampoco menores de edad según la ley 643 del 2001.</w:t>
      </w:r>
    </w:p>
    <w:p w14:paraId="66310EF1" w14:textId="77777777" w:rsidR="00F80738" w:rsidRPr="00D810E3" w:rsidRDefault="00F80738" w:rsidP="003A0BBF">
      <w:pPr>
        <w:jc w:val="both"/>
        <w:rPr>
          <w:rFonts w:ascii="Verdana" w:hAnsi="Verdana" w:cs="Poppins"/>
          <w:sz w:val="18"/>
          <w:szCs w:val="18"/>
        </w:rPr>
      </w:pPr>
    </w:p>
    <w:p w14:paraId="28724044" w14:textId="77777777" w:rsidR="003A0BBF" w:rsidRPr="00D810E3" w:rsidRDefault="003A0BBF" w:rsidP="003A0BBF">
      <w:pPr>
        <w:jc w:val="both"/>
        <w:rPr>
          <w:rFonts w:ascii="Verdana" w:hAnsi="Verdana" w:cs="Poppins"/>
          <w:sz w:val="18"/>
          <w:szCs w:val="18"/>
        </w:rPr>
      </w:pPr>
      <w:r w:rsidRPr="00D810E3">
        <w:rPr>
          <w:rFonts w:ascii="Verdana" w:hAnsi="Verdana" w:cs="Poppins"/>
          <w:b/>
          <w:bCs/>
          <w:sz w:val="18"/>
          <w:szCs w:val="18"/>
        </w:rPr>
        <w:t>6.</w:t>
      </w:r>
      <w:r w:rsidRPr="00D810E3">
        <w:rPr>
          <w:rFonts w:ascii="Verdana" w:hAnsi="Verdana" w:cs="Poppins"/>
          <w:sz w:val="18"/>
          <w:szCs w:val="18"/>
        </w:rPr>
        <w:tab/>
        <w:t>En el evento que el plan de premios supere los 1.000 SMMLV se deberá solicitar la presencia de un delegado de la administración municipal.</w:t>
      </w:r>
    </w:p>
    <w:p w14:paraId="256C102C" w14:textId="77777777" w:rsidR="00F80738" w:rsidRPr="00D810E3" w:rsidRDefault="00F80738" w:rsidP="003A0BBF">
      <w:pPr>
        <w:jc w:val="both"/>
        <w:rPr>
          <w:rFonts w:ascii="Verdana" w:hAnsi="Verdana" w:cs="Poppins"/>
          <w:sz w:val="18"/>
          <w:szCs w:val="18"/>
        </w:rPr>
      </w:pPr>
    </w:p>
    <w:p w14:paraId="42182933" w14:textId="77777777" w:rsidR="003A0BBF" w:rsidRPr="00D810E3" w:rsidRDefault="003A0BBF" w:rsidP="003A0BBF">
      <w:pPr>
        <w:jc w:val="both"/>
        <w:rPr>
          <w:rFonts w:ascii="Verdana" w:hAnsi="Verdana" w:cs="Poppins"/>
          <w:sz w:val="18"/>
          <w:szCs w:val="18"/>
        </w:rPr>
      </w:pPr>
      <w:r w:rsidRPr="00D810E3">
        <w:rPr>
          <w:rFonts w:ascii="Verdana" w:hAnsi="Verdana" w:cs="Poppins"/>
          <w:b/>
          <w:bCs/>
          <w:sz w:val="18"/>
          <w:szCs w:val="18"/>
        </w:rPr>
        <w:t>7.</w:t>
      </w:r>
      <w:r w:rsidRPr="00D810E3">
        <w:rPr>
          <w:rFonts w:ascii="Verdana" w:hAnsi="Verdana" w:cs="Poppins"/>
          <w:sz w:val="18"/>
          <w:szCs w:val="18"/>
        </w:rPr>
        <w:tab/>
        <w:t>Gran Plaza no asume gastos de gestión de gastos legales, impuestos de más que sean necesarios para la legalización del premio, cuando aplique.</w:t>
      </w:r>
    </w:p>
    <w:p w14:paraId="4DF7A2D2" w14:textId="77777777" w:rsidR="00F80738" w:rsidRPr="00D810E3" w:rsidRDefault="00F80738" w:rsidP="003A0BBF">
      <w:pPr>
        <w:jc w:val="both"/>
        <w:rPr>
          <w:rFonts w:ascii="Verdana" w:hAnsi="Verdana" w:cs="Poppins"/>
          <w:sz w:val="18"/>
          <w:szCs w:val="18"/>
        </w:rPr>
      </w:pPr>
    </w:p>
    <w:p w14:paraId="33F161B8" w14:textId="77777777" w:rsidR="003A0BBF" w:rsidRPr="00D810E3" w:rsidRDefault="003A0BBF" w:rsidP="003A0BBF">
      <w:pPr>
        <w:jc w:val="both"/>
        <w:rPr>
          <w:rFonts w:ascii="Verdana" w:hAnsi="Verdana" w:cs="Poppins"/>
          <w:sz w:val="18"/>
          <w:szCs w:val="18"/>
        </w:rPr>
      </w:pPr>
      <w:r w:rsidRPr="00D810E3">
        <w:rPr>
          <w:rFonts w:ascii="Verdana" w:hAnsi="Verdana" w:cs="Poppins"/>
          <w:b/>
          <w:bCs/>
          <w:sz w:val="18"/>
          <w:szCs w:val="18"/>
        </w:rPr>
        <w:t>8.</w:t>
      </w:r>
      <w:r w:rsidRPr="00D810E3">
        <w:rPr>
          <w:rFonts w:ascii="Verdana" w:hAnsi="Verdana" w:cs="Poppins"/>
          <w:sz w:val="18"/>
          <w:szCs w:val="18"/>
        </w:rPr>
        <w:tab/>
        <w:t xml:space="preserve">El valor del premio es superior a la base gravable por esta razón la ganancia ocasional será asumida por </w:t>
      </w:r>
      <w:proofErr w:type="spellStart"/>
      <w:r w:rsidRPr="00D810E3">
        <w:rPr>
          <w:rFonts w:ascii="Verdana" w:hAnsi="Verdana" w:cs="Poppins"/>
          <w:sz w:val="18"/>
          <w:szCs w:val="18"/>
        </w:rPr>
        <w:t>Pactia</w:t>
      </w:r>
      <w:proofErr w:type="spellEnd"/>
      <w:r w:rsidRPr="00D810E3">
        <w:rPr>
          <w:rFonts w:ascii="Verdana" w:hAnsi="Verdana" w:cs="Poppins"/>
          <w:sz w:val="18"/>
          <w:szCs w:val="18"/>
        </w:rPr>
        <w:t xml:space="preserve"> S.A.S</w:t>
      </w:r>
    </w:p>
    <w:p w14:paraId="7588295B" w14:textId="77777777" w:rsidR="00F80738" w:rsidRPr="00D810E3" w:rsidRDefault="00F80738" w:rsidP="003A0BBF">
      <w:pPr>
        <w:jc w:val="both"/>
        <w:rPr>
          <w:rFonts w:ascii="Verdana" w:hAnsi="Verdana" w:cs="Poppins"/>
          <w:sz w:val="18"/>
          <w:szCs w:val="18"/>
        </w:rPr>
      </w:pPr>
    </w:p>
    <w:p w14:paraId="4E3EA1AA" w14:textId="77777777" w:rsidR="003A0BBF" w:rsidRPr="00D810E3" w:rsidRDefault="003A0BBF" w:rsidP="003A0BBF">
      <w:pPr>
        <w:jc w:val="both"/>
        <w:rPr>
          <w:rFonts w:ascii="Verdana" w:hAnsi="Verdana" w:cs="Poppins"/>
          <w:sz w:val="18"/>
          <w:szCs w:val="18"/>
        </w:rPr>
      </w:pPr>
      <w:r w:rsidRPr="00D810E3">
        <w:rPr>
          <w:rFonts w:ascii="Verdana" w:hAnsi="Verdana" w:cs="Poppins"/>
          <w:b/>
          <w:bCs/>
          <w:sz w:val="18"/>
          <w:szCs w:val="18"/>
        </w:rPr>
        <w:t>9.</w:t>
      </w:r>
      <w:r w:rsidRPr="00D810E3">
        <w:rPr>
          <w:rFonts w:ascii="Verdana" w:hAnsi="Verdana" w:cs="Poppins"/>
          <w:sz w:val="18"/>
          <w:szCs w:val="18"/>
        </w:rPr>
        <w:tab/>
        <w:t>Todas nuestras actividades se realizan con fines recreativos, contamos con personal calificado para la realización de estas. En caso de alguna inconformidad con alguna de las dinámicas deberá ser notificado inmediatamente al realizador.</w:t>
      </w:r>
    </w:p>
    <w:p w14:paraId="4D656130" w14:textId="77777777" w:rsidR="00F80738" w:rsidRPr="00D810E3" w:rsidRDefault="00F80738" w:rsidP="003A0BBF">
      <w:pPr>
        <w:jc w:val="both"/>
        <w:rPr>
          <w:rFonts w:ascii="Verdana" w:hAnsi="Verdana" w:cs="Poppins"/>
          <w:sz w:val="18"/>
          <w:szCs w:val="18"/>
        </w:rPr>
      </w:pPr>
    </w:p>
    <w:p w14:paraId="53CCDE15" w14:textId="77777777" w:rsidR="003A0BBF" w:rsidRPr="00D810E3" w:rsidRDefault="003A0BBF" w:rsidP="003A0BBF">
      <w:pPr>
        <w:jc w:val="both"/>
        <w:rPr>
          <w:rFonts w:ascii="Verdana" w:hAnsi="Verdana" w:cs="Poppins"/>
          <w:sz w:val="18"/>
          <w:szCs w:val="18"/>
        </w:rPr>
      </w:pPr>
      <w:r w:rsidRPr="00D810E3">
        <w:rPr>
          <w:rFonts w:ascii="Verdana" w:hAnsi="Verdana" w:cs="Poppins"/>
          <w:b/>
          <w:bCs/>
          <w:sz w:val="18"/>
          <w:szCs w:val="18"/>
        </w:rPr>
        <w:t>10.</w:t>
      </w:r>
      <w:r w:rsidRPr="00D810E3">
        <w:rPr>
          <w:rFonts w:ascii="Verdana" w:hAnsi="Verdana" w:cs="Poppins"/>
          <w:sz w:val="18"/>
          <w:szCs w:val="18"/>
        </w:rPr>
        <w:tab/>
        <w:t>Al tomar parte de esta actividad se entenderá que el participante ha aceptado de manera íntegra e incondicional los términos y condiciones.</w:t>
      </w:r>
    </w:p>
    <w:p w14:paraId="6A4E83E9" w14:textId="77777777" w:rsidR="006C5F23" w:rsidRDefault="006C5F23" w:rsidP="003A0BBF">
      <w:pPr>
        <w:jc w:val="both"/>
        <w:rPr>
          <w:rFonts w:ascii="Verdana" w:hAnsi="Verdana" w:cs="Poppins"/>
          <w:b/>
          <w:bCs/>
          <w:sz w:val="18"/>
          <w:szCs w:val="18"/>
        </w:rPr>
      </w:pPr>
    </w:p>
    <w:p w14:paraId="1CE4826F" w14:textId="77777777" w:rsidR="009F6BD5" w:rsidRDefault="009F6BD5" w:rsidP="003A0BBF">
      <w:pPr>
        <w:jc w:val="both"/>
        <w:rPr>
          <w:rFonts w:ascii="Verdana" w:hAnsi="Verdana" w:cs="Poppins"/>
          <w:b/>
          <w:bCs/>
          <w:sz w:val="18"/>
          <w:szCs w:val="18"/>
        </w:rPr>
      </w:pPr>
    </w:p>
    <w:p w14:paraId="31DB1161" w14:textId="77777777" w:rsidR="009F6BD5" w:rsidRDefault="009F6BD5" w:rsidP="003A0BBF">
      <w:pPr>
        <w:jc w:val="both"/>
        <w:rPr>
          <w:rFonts w:ascii="Verdana" w:hAnsi="Verdana" w:cs="Poppins"/>
          <w:b/>
          <w:bCs/>
          <w:sz w:val="18"/>
          <w:szCs w:val="18"/>
        </w:rPr>
      </w:pPr>
    </w:p>
    <w:p w14:paraId="0FBBB50F" w14:textId="77777777" w:rsidR="009F6BD5" w:rsidRDefault="009F6BD5" w:rsidP="003A0BBF">
      <w:pPr>
        <w:jc w:val="both"/>
        <w:rPr>
          <w:rFonts w:ascii="Verdana" w:hAnsi="Verdana" w:cs="Poppins"/>
          <w:b/>
          <w:bCs/>
          <w:sz w:val="18"/>
          <w:szCs w:val="18"/>
        </w:rPr>
      </w:pPr>
    </w:p>
    <w:p w14:paraId="23276A47" w14:textId="77777777" w:rsidR="009F6BD5" w:rsidRDefault="009F6BD5" w:rsidP="003A0BBF">
      <w:pPr>
        <w:jc w:val="both"/>
        <w:rPr>
          <w:rFonts w:ascii="Verdana" w:hAnsi="Verdana" w:cs="Poppins"/>
          <w:b/>
          <w:bCs/>
          <w:sz w:val="18"/>
          <w:szCs w:val="18"/>
        </w:rPr>
      </w:pPr>
    </w:p>
    <w:p w14:paraId="364AB43A" w14:textId="77777777" w:rsidR="009F6BD5" w:rsidRDefault="009F6BD5" w:rsidP="003A0BBF">
      <w:pPr>
        <w:jc w:val="both"/>
        <w:rPr>
          <w:rFonts w:ascii="Verdana" w:hAnsi="Verdana" w:cs="Poppins"/>
          <w:b/>
          <w:bCs/>
          <w:sz w:val="18"/>
          <w:szCs w:val="18"/>
        </w:rPr>
      </w:pPr>
    </w:p>
    <w:p w14:paraId="3532F309" w14:textId="77777777" w:rsidR="009F6BD5" w:rsidRDefault="009F6BD5" w:rsidP="003A0BBF">
      <w:pPr>
        <w:jc w:val="both"/>
        <w:rPr>
          <w:rFonts w:ascii="Verdana" w:hAnsi="Verdana" w:cs="Poppins"/>
          <w:b/>
          <w:bCs/>
          <w:sz w:val="18"/>
          <w:szCs w:val="18"/>
        </w:rPr>
      </w:pPr>
    </w:p>
    <w:p w14:paraId="3B2A8AB9" w14:textId="77777777" w:rsidR="009F6BD5" w:rsidRDefault="009F6BD5" w:rsidP="003A0BBF">
      <w:pPr>
        <w:jc w:val="both"/>
        <w:rPr>
          <w:rFonts w:ascii="Verdana" w:hAnsi="Verdana" w:cs="Poppins"/>
          <w:b/>
          <w:bCs/>
          <w:sz w:val="18"/>
          <w:szCs w:val="18"/>
        </w:rPr>
      </w:pPr>
    </w:p>
    <w:p w14:paraId="4F766F96" w14:textId="77777777" w:rsidR="009F6BD5" w:rsidRDefault="009F6BD5" w:rsidP="003A0BBF">
      <w:pPr>
        <w:jc w:val="both"/>
        <w:rPr>
          <w:rFonts w:ascii="Verdana" w:hAnsi="Verdana" w:cs="Poppins"/>
          <w:b/>
          <w:bCs/>
          <w:sz w:val="18"/>
          <w:szCs w:val="18"/>
        </w:rPr>
      </w:pPr>
    </w:p>
    <w:p w14:paraId="58D60AE1" w14:textId="77777777" w:rsidR="009F6BD5" w:rsidRDefault="009F6BD5" w:rsidP="003A0BBF">
      <w:pPr>
        <w:jc w:val="both"/>
        <w:rPr>
          <w:rFonts w:ascii="Verdana" w:hAnsi="Verdana" w:cs="Poppins"/>
          <w:b/>
          <w:bCs/>
          <w:sz w:val="18"/>
          <w:szCs w:val="18"/>
        </w:rPr>
      </w:pPr>
    </w:p>
    <w:p w14:paraId="2236ED17" w14:textId="77777777" w:rsidR="009F6BD5" w:rsidRDefault="009F6BD5" w:rsidP="003A0BBF">
      <w:pPr>
        <w:jc w:val="both"/>
        <w:rPr>
          <w:rFonts w:ascii="Verdana" w:hAnsi="Verdana" w:cs="Poppins"/>
          <w:b/>
          <w:bCs/>
          <w:sz w:val="18"/>
          <w:szCs w:val="18"/>
        </w:rPr>
      </w:pPr>
    </w:p>
    <w:p w14:paraId="17FF453C" w14:textId="77777777" w:rsidR="009F6BD5" w:rsidRDefault="009F6BD5" w:rsidP="003A0BBF">
      <w:pPr>
        <w:jc w:val="both"/>
        <w:rPr>
          <w:rFonts w:ascii="Verdana" w:hAnsi="Verdana" w:cs="Poppins"/>
          <w:b/>
          <w:bCs/>
          <w:sz w:val="18"/>
          <w:szCs w:val="18"/>
        </w:rPr>
      </w:pPr>
    </w:p>
    <w:p w14:paraId="764B9EAE" w14:textId="77777777" w:rsidR="009F6BD5" w:rsidRDefault="009F6BD5" w:rsidP="003A0BBF">
      <w:pPr>
        <w:jc w:val="both"/>
        <w:rPr>
          <w:rFonts w:ascii="Verdana" w:hAnsi="Verdana" w:cs="Poppins"/>
          <w:b/>
          <w:bCs/>
          <w:sz w:val="18"/>
          <w:szCs w:val="18"/>
        </w:rPr>
      </w:pPr>
    </w:p>
    <w:p w14:paraId="004EBE54" w14:textId="370FDADA" w:rsidR="003A0BBF" w:rsidRPr="00D810E3" w:rsidRDefault="003A0BBF" w:rsidP="003A0BBF">
      <w:pPr>
        <w:jc w:val="both"/>
        <w:rPr>
          <w:rFonts w:ascii="Verdana" w:hAnsi="Verdana" w:cs="Poppins"/>
          <w:b/>
          <w:bCs/>
          <w:sz w:val="18"/>
          <w:szCs w:val="18"/>
        </w:rPr>
      </w:pPr>
      <w:r w:rsidRPr="00D810E3">
        <w:rPr>
          <w:rFonts w:ascii="Verdana" w:hAnsi="Verdana" w:cs="Poppins"/>
          <w:b/>
          <w:bCs/>
          <w:sz w:val="18"/>
          <w:szCs w:val="18"/>
        </w:rPr>
        <w:t xml:space="preserve">Validez y seguridad de nuestras actividades </w:t>
      </w:r>
    </w:p>
    <w:p w14:paraId="67E83B29" w14:textId="1507A7F3" w:rsidR="003A0BBF" w:rsidRPr="00D810E3" w:rsidRDefault="003A0BBF" w:rsidP="003A0BBF">
      <w:pPr>
        <w:jc w:val="both"/>
        <w:rPr>
          <w:rFonts w:ascii="Verdana" w:hAnsi="Verdana" w:cs="Poppins"/>
          <w:sz w:val="18"/>
          <w:szCs w:val="18"/>
        </w:rPr>
      </w:pPr>
      <w:r w:rsidRPr="00D810E3">
        <w:rPr>
          <w:rFonts w:ascii="Verdana" w:hAnsi="Verdana" w:cs="Poppins"/>
          <w:sz w:val="18"/>
          <w:szCs w:val="18"/>
        </w:rPr>
        <w:t xml:space="preserve">Por tanto, Gran Plaza </w:t>
      </w:r>
      <w:r w:rsidR="00B22D34" w:rsidRPr="00D810E3">
        <w:rPr>
          <w:rFonts w:ascii="Verdana" w:hAnsi="Verdana" w:cs="Poppins"/>
          <w:sz w:val="18"/>
          <w:szCs w:val="18"/>
        </w:rPr>
        <w:t xml:space="preserve">Ipiales </w:t>
      </w:r>
      <w:r w:rsidRPr="00D810E3">
        <w:rPr>
          <w:rFonts w:ascii="Verdana" w:hAnsi="Verdana" w:cs="Poppins"/>
          <w:sz w:val="18"/>
          <w:szCs w:val="18"/>
        </w:rPr>
        <w:t>designa a las siguientes personas para la auditoría del evento:</w:t>
      </w:r>
    </w:p>
    <w:p w14:paraId="31F42DC5" w14:textId="77777777" w:rsidR="003A0BBF" w:rsidRPr="00D810E3" w:rsidRDefault="003A0BBF" w:rsidP="003A0BBF">
      <w:pPr>
        <w:jc w:val="both"/>
        <w:textAlignment w:val="baseline"/>
        <w:rPr>
          <w:rFonts w:ascii="Verdana" w:eastAsia="Times New Roman" w:hAnsi="Verdana" w:cs="Poppins"/>
          <w:kern w:val="0"/>
          <w:sz w:val="18"/>
          <w:szCs w:val="18"/>
          <w:lang w:eastAsia="es-CO"/>
          <w14:ligatures w14:val="none"/>
        </w:rPr>
      </w:pPr>
    </w:p>
    <w:p w14:paraId="58579E1B" w14:textId="77777777" w:rsidR="003A0BBF" w:rsidRPr="00D810E3" w:rsidRDefault="003A0BBF" w:rsidP="003A0BBF">
      <w:pPr>
        <w:jc w:val="both"/>
        <w:rPr>
          <w:rFonts w:ascii="Verdana" w:hAnsi="Verdana" w:cs="Poppins"/>
          <w:sz w:val="18"/>
          <w:szCs w:val="18"/>
        </w:rPr>
      </w:pPr>
    </w:p>
    <w:p w14:paraId="33AD49EF" w14:textId="77777777" w:rsidR="00AB1040" w:rsidRPr="00D810E3" w:rsidRDefault="00AB1040" w:rsidP="00AB1040">
      <w:pPr>
        <w:jc w:val="both"/>
        <w:rPr>
          <w:rFonts w:ascii="Verdana" w:hAnsi="Verdana" w:cs="Poppins"/>
          <w:b/>
          <w:bCs/>
          <w:sz w:val="18"/>
          <w:szCs w:val="18"/>
        </w:rPr>
      </w:pPr>
      <w:r w:rsidRPr="00D810E3">
        <w:rPr>
          <w:rFonts w:ascii="Verdana" w:hAnsi="Verdana" w:cs="Poppins"/>
          <w:b/>
          <w:bCs/>
          <w:sz w:val="18"/>
          <w:szCs w:val="18"/>
        </w:rPr>
        <w:t>Carlos Eduardo Montenegro </w:t>
      </w:r>
    </w:p>
    <w:p w14:paraId="19FA3476" w14:textId="77777777" w:rsidR="00AB1040" w:rsidRPr="00D810E3" w:rsidRDefault="00AB1040" w:rsidP="00AB1040">
      <w:pPr>
        <w:jc w:val="both"/>
        <w:rPr>
          <w:rFonts w:ascii="Verdana" w:hAnsi="Verdana" w:cs="Poppins"/>
          <w:sz w:val="18"/>
          <w:szCs w:val="18"/>
        </w:rPr>
      </w:pPr>
      <w:r w:rsidRPr="00D810E3">
        <w:rPr>
          <w:rFonts w:ascii="Verdana" w:hAnsi="Verdana" w:cs="Poppins"/>
          <w:sz w:val="18"/>
          <w:szCs w:val="18"/>
        </w:rPr>
        <w:t>Director Centro Comercial Gran Plaza Ipiales </w:t>
      </w:r>
    </w:p>
    <w:p w14:paraId="2EBB5627" w14:textId="77777777" w:rsidR="00AB1040" w:rsidRPr="00D810E3" w:rsidRDefault="00AB1040" w:rsidP="00AB1040">
      <w:pPr>
        <w:jc w:val="both"/>
        <w:rPr>
          <w:rFonts w:ascii="Verdana" w:hAnsi="Verdana" w:cs="Poppins"/>
          <w:sz w:val="18"/>
          <w:szCs w:val="18"/>
        </w:rPr>
      </w:pPr>
      <w:r w:rsidRPr="00D810E3">
        <w:rPr>
          <w:rFonts w:ascii="Verdana" w:hAnsi="Verdana" w:cs="Poppins"/>
          <w:sz w:val="18"/>
          <w:szCs w:val="18"/>
        </w:rPr>
        <w:t> </w:t>
      </w:r>
    </w:p>
    <w:p w14:paraId="63E4F45A" w14:textId="77777777" w:rsidR="00AB1040" w:rsidRPr="00D810E3" w:rsidRDefault="00AB1040" w:rsidP="00AB1040">
      <w:pPr>
        <w:jc w:val="both"/>
        <w:rPr>
          <w:rFonts w:ascii="Verdana" w:hAnsi="Verdana" w:cs="Poppins"/>
          <w:b/>
          <w:bCs/>
          <w:sz w:val="18"/>
          <w:szCs w:val="18"/>
        </w:rPr>
      </w:pPr>
      <w:r w:rsidRPr="00D810E3">
        <w:rPr>
          <w:rFonts w:ascii="Verdana" w:hAnsi="Verdana" w:cs="Poppins"/>
          <w:b/>
          <w:bCs/>
          <w:sz w:val="18"/>
          <w:szCs w:val="18"/>
        </w:rPr>
        <w:t>Eliana Marcela Lucero </w:t>
      </w:r>
    </w:p>
    <w:p w14:paraId="617F06E5" w14:textId="77777777" w:rsidR="00AB1040" w:rsidRPr="00D810E3" w:rsidRDefault="00AB1040" w:rsidP="00AB1040">
      <w:pPr>
        <w:jc w:val="both"/>
        <w:rPr>
          <w:rFonts w:ascii="Verdana" w:hAnsi="Verdana" w:cs="Poppins"/>
          <w:sz w:val="18"/>
          <w:szCs w:val="18"/>
        </w:rPr>
      </w:pPr>
      <w:r w:rsidRPr="00D810E3">
        <w:rPr>
          <w:rFonts w:ascii="Verdana" w:hAnsi="Verdana" w:cs="Poppins"/>
          <w:sz w:val="18"/>
          <w:szCs w:val="18"/>
        </w:rPr>
        <w:t>Analista Mercadeo Centro Comercial Gran Plaza Ipiales </w:t>
      </w:r>
    </w:p>
    <w:p w14:paraId="6138761A" w14:textId="77777777" w:rsidR="00AB1040" w:rsidRPr="00D810E3" w:rsidRDefault="00AB1040" w:rsidP="00AB1040">
      <w:pPr>
        <w:jc w:val="both"/>
        <w:rPr>
          <w:rFonts w:ascii="Verdana" w:hAnsi="Verdana" w:cs="Poppins"/>
          <w:sz w:val="18"/>
          <w:szCs w:val="18"/>
        </w:rPr>
      </w:pPr>
    </w:p>
    <w:p w14:paraId="4E17A766" w14:textId="77777777" w:rsidR="00AB1040" w:rsidRPr="00D810E3" w:rsidRDefault="00AB1040" w:rsidP="00AB1040">
      <w:pPr>
        <w:jc w:val="both"/>
        <w:rPr>
          <w:rFonts w:ascii="Verdana" w:hAnsi="Verdana" w:cs="Poppins"/>
          <w:b/>
          <w:bCs/>
          <w:sz w:val="18"/>
          <w:szCs w:val="18"/>
        </w:rPr>
      </w:pPr>
      <w:r w:rsidRPr="00D810E3">
        <w:rPr>
          <w:rFonts w:ascii="Verdana" w:hAnsi="Verdana" w:cs="Poppins"/>
          <w:b/>
          <w:bCs/>
          <w:sz w:val="18"/>
          <w:szCs w:val="18"/>
        </w:rPr>
        <w:t xml:space="preserve">Lizeth </w:t>
      </w:r>
      <w:proofErr w:type="spellStart"/>
      <w:r w:rsidRPr="00D810E3">
        <w:rPr>
          <w:rFonts w:ascii="Verdana" w:hAnsi="Verdana" w:cs="Poppins"/>
          <w:b/>
          <w:bCs/>
          <w:sz w:val="18"/>
          <w:szCs w:val="18"/>
        </w:rPr>
        <w:t>Katerine</w:t>
      </w:r>
      <w:proofErr w:type="spellEnd"/>
      <w:r w:rsidRPr="00D810E3">
        <w:rPr>
          <w:rFonts w:ascii="Verdana" w:hAnsi="Verdana" w:cs="Poppins"/>
          <w:b/>
          <w:bCs/>
          <w:sz w:val="18"/>
          <w:szCs w:val="18"/>
        </w:rPr>
        <w:t xml:space="preserve"> Benavides </w:t>
      </w:r>
      <w:proofErr w:type="spellStart"/>
      <w:r w:rsidRPr="00D810E3">
        <w:rPr>
          <w:rFonts w:ascii="Verdana" w:hAnsi="Verdana" w:cs="Poppins"/>
          <w:b/>
          <w:bCs/>
          <w:sz w:val="18"/>
          <w:szCs w:val="18"/>
        </w:rPr>
        <w:t>Taimbud</w:t>
      </w:r>
      <w:proofErr w:type="spellEnd"/>
    </w:p>
    <w:p w14:paraId="7C7DD9BB" w14:textId="77777777" w:rsidR="00AB1040" w:rsidRPr="00D810E3" w:rsidRDefault="00AB1040" w:rsidP="00AB1040">
      <w:pPr>
        <w:jc w:val="both"/>
        <w:rPr>
          <w:rFonts w:ascii="Verdana" w:hAnsi="Verdana" w:cs="Poppins"/>
          <w:sz w:val="18"/>
          <w:szCs w:val="18"/>
        </w:rPr>
      </w:pPr>
      <w:r w:rsidRPr="00D810E3">
        <w:rPr>
          <w:rFonts w:ascii="Verdana" w:hAnsi="Verdana" w:cs="Poppins"/>
          <w:sz w:val="18"/>
          <w:szCs w:val="18"/>
        </w:rPr>
        <w:t>Auxiliar De Mercadeo Gran Plaza Ipiales</w:t>
      </w:r>
    </w:p>
    <w:p w14:paraId="0316C76F" w14:textId="77777777" w:rsidR="00AB1040" w:rsidRPr="00D810E3" w:rsidRDefault="00AB1040" w:rsidP="00AB1040">
      <w:pPr>
        <w:jc w:val="both"/>
        <w:rPr>
          <w:rFonts w:ascii="Verdana" w:hAnsi="Verdana" w:cs="Poppins"/>
          <w:sz w:val="18"/>
          <w:szCs w:val="18"/>
        </w:rPr>
      </w:pPr>
    </w:p>
    <w:p w14:paraId="1BEDA167" w14:textId="77777777" w:rsidR="00AB1040" w:rsidRPr="00D810E3" w:rsidRDefault="00AB1040" w:rsidP="00AB1040">
      <w:pPr>
        <w:jc w:val="both"/>
        <w:rPr>
          <w:rFonts w:ascii="Verdana" w:hAnsi="Verdana" w:cs="Poppins"/>
          <w:b/>
          <w:bCs/>
          <w:sz w:val="18"/>
          <w:szCs w:val="18"/>
        </w:rPr>
      </w:pPr>
      <w:proofErr w:type="spellStart"/>
      <w:r w:rsidRPr="00D810E3">
        <w:rPr>
          <w:rFonts w:ascii="Verdana" w:hAnsi="Verdana" w:cs="Poppins"/>
          <w:b/>
          <w:bCs/>
          <w:sz w:val="18"/>
          <w:szCs w:val="18"/>
        </w:rPr>
        <w:t>Yorman</w:t>
      </w:r>
      <w:proofErr w:type="spellEnd"/>
      <w:r w:rsidRPr="00D810E3">
        <w:rPr>
          <w:rFonts w:ascii="Verdana" w:hAnsi="Verdana" w:cs="Poppins"/>
          <w:b/>
          <w:bCs/>
          <w:sz w:val="18"/>
          <w:szCs w:val="18"/>
        </w:rPr>
        <w:t xml:space="preserve"> Arley </w:t>
      </w:r>
      <w:proofErr w:type="spellStart"/>
      <w:r w:rsidRPr="00D810E3">
        <w:rPr>
          <w:rFonts w:ascii="Verdana" w:hAnsi="Verdana" w:cs="Poppins"/>
          <w:b/>
          <w:bCs/>
          <w:sz w:val="18"/>
          <w:szCs w:val="18"/>
        </w:rPr>
        <w:t>Pinchao</w:t>
      </w:r>
      <w:proofErr w:type="spellEnd"/>
      <w:r w:rsidRPr="00D810E3">
        <w:rPr>
          <w:rFonts w:ascii="Verdana" w:hAnsi="Verdana" w:cs="Poppins"/>
          <w:b/>
          <w:bCs/>
          <w:sz w:val="18"/>
          <w:szCs w:val="18"/>
        </w:rPr>
        <w:t xml:space="preserve"> Fuel</w:t>
      </w:r>
    </w:p>
    <w:p w14:paraId="7B12A17D" w14:textId="745E9027" w:rsidR="003A0BBF" w:rsidRPr="00D810E3" w:rsidRDefault="00AB1040" w:rsidP="00F80738">
      <w:pPr>
        <w:jc w:val="both"/>
        <w:rPr>
          <w:rFonts w:ascii="Verdana" w:hAnsi="Verdana" w:cs="Poppins"/>
          <w:sz w:val="18"/>
          <w:szCs w:val="18"/>
        </w:rPr>
      </w:pPr>
      <w:r w:rsidRPr="00D810E3">
        <w:rPr>
          <w:rFonts w:ascii="Verdana" w:hAnsi="Verdana" w:cs="Poppins"/>
          <w:sz w:val="18"/>
          <w:szCs w:val="18"/>
        </w:rPr>
        <w:t>Informador Gran Plaza Ipiales</w:t>
      </w:r>
    </w:p>
    <w:sectPr w:rsidR="003A0BBF" w:rsidRPr="00D810E3">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F26AA" w14:textId="77777777" w:rsidR="00AF1010" w:rsidRDefault="00AF1010" w:rsidP="00F363A7">
      <w:r>
        <w:separator/>
      </w:r>
    </w:p>
  </w:endnote>
  <w:endnote w:type="continuationSeparator" w:id="0">
    <w:p w14:paraId="0ACA5CCB" w14:textId="77777777" w:rsidR="00AF1010" w:rsidRDefault="00AF1010" w:rsidP="00F3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oppins">
    <w:panose1 w:val="00000800000000000000"/>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53FCCA5F" w14:paraId="32149AC6" w14:textId="77777777" w:rsidTr="53FCCA5F">
      <w:trPr>
        <w:trHeight w:val="300"/>
      </w:trPr>
      <w:tc>
        <w:tcPr>
          <w:tcW w:w="2945" w:type="dxa"/>
        </w:tcPr>
        <w:p w14:paraId="6FC150A5" w14:textId="51F55818" w:rsidR="53FCCA5F" w:rsidRDefault="53FCCA5F" w:rsidP="53FCCA5F">
          <w:pPr>
            <w:pStyle w:val="Encabezado"/>
            <w:ind w:left="-115"/>
          </w:pPr>
        </w:p>
      </w:tc>
      <w:tc>
        <w:tcPr>
          <w:tcW w:w="2945" w:type="dxa"/>
        </w:tcPr>
        <w:p w14:paraId="75FD9A09" w14:textId="255B03E0" w:rsidR="53FCCA5F" w:rsidRDefault="53FCCA5F" w:rsidP="53FCCA5F">
          <w:pPr>
            <w:pStyle w:val="Encabezado"/>
            <w:jc w:val="center"/>
          </w:pPr>
        </w:p>
      </w:tc>
      <w:tc>
        <w:tcPr>
          <w:tcW w:w="2945" w:type="dxa"/>
        </w:tcPr>
        <w:p w14:paraId="487FD08A" w14:textId="08741398" w:rsidR="53FCCA5F" w:rsidRDefault="53FCCA5F" w:rsidP="53FCCA5F">
          <w:pPr>
            <w:pStyle w:val="Encabezado"/>
            <w:ind w:right="-115"/>
            <w:jc w:val="right"/>
          </w:pPr>
        </w:p>
      </w:tc>
    </w:tr>
  </w:tbl>
  <w:p w14:paraId="66EDECA9" w14:textId="04962AB2" w:rsidR="003A0BBF" w:rsidRDefault="003A0BBF" w:rsidP="53FCCA5F">
    <w:pPr>
      <w:pStyle w:val="Piedepgina"/>
      <w:rPr>
        <w:noProof/>
      </w:rPr>
    </w:pPr>
    <w:r w:rsidRPr="00852A5F">
      <w:rPr>
        <w:noProof/>
      </w:rPr>
      <w:drawing>
        <wp:anchor distT="0" distB="0" distL="114300" distR="114300" simplePos="0" relativeHeight="251675648" behindDoc="1" locked="0" layoutInCell="1" allowOverlap="1" wp14:anchorId="22911B89" wp14:editId="0FF0B1A7">
          <wp:simplePos x="0" y="0"/>
          <wp:positionH relativeFrom="page">
            <wp:align>right</wp:align>
          </wp:positionH>
          <wp:positionV relativeFrom="page">
            <wp:align>bottom</wp:align>
          </wp:positionV>
          <wp:extent cx="7838440" cy="3409950"/>
          <wp:effectExtent l="0" t="0" r="0" b="0"/>
          <wp:wrapNone/>
          <wp:docPr id="134894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092" name=""/>
                  <pic:cNvPicPr/>
                </pic:nvPicPr>
                <pic:blipFill rotWithShape="1">
                  <a:blip r:embed="rId1"/>
                  <a:srcRect t="66480" r="243"/>
                  <a:stretch/>
                </pic:blipFill>
                <pic:spPr bwMode="auto">
                  <a:xfrm>
                    <a:off x="0" y="0"/>
                    <a:ext cx="783844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35169" w14:textId="654E1876" w:rsidR="53FCCA5F" w:rsidRDefault="53FCCA5F" w:rsidP="53FCCA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D04FA" w14:textId="77777777" w:rsidR="00AF1010" w:rsidRDefault="00AF1010" w:rsidP="00F363A7">
      <w:r>
        <w:separator/>
      </w:r>
    </w:p>
  </w:footnote>
  <w:footnote w:type="continuationSeparator" w:id="0">
    <w:p w14:paraId="24FAE303" w14:textId="77777777" w:rsidR="00AF1010" w:rsidRDefault="00AF1010" w:rsidP="00F3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13CF" w14:textId="62FDE278" w:rsidR="00F363A7" w:rsidRDefault="006F2DDC">
    <w:pPr>
      <w:pStyle w:val="Encabezado"/>
    </w:pPr>
    <w:r>
      <w:rPr>
        <w:noProof/>
      </w:rPr>
      <w:pict w14:anchorId="40E60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709213" o:spid="_x0000_s1026" type="#_x0000_t75" alt="" style="position:absolute;margin-left:0;margin-top:0;width:612pt;height:11in;z-index:-251643904;mso-wrap-edited:f;mso-width-percent:0;mso-height-percent:0;mso-position-horizontal:center;mso-position-horizontal-relative:margin;mso-position-vertical:center;mso-position-vertical-relative:margin;mso-width-percent:0;mso-height-percent:0" o:allowincell="f">
          <v:imagedata r:id="rId1" o:title="Hojas_Membrete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74D3" w14:textId="2A19D54B" w:rsidR="003A0BBF" w:rsidRDefault="003A0BBF">
    <w:pPr>
      <w:pStyle w:val="Encabezado"/>
      <w:rPr>
        <w:noProof/>
      </w:rPr>
    </w:pPr>
    <w:r w:rsidRPr="00852A5F">
      <w:rPr>
        <w:noProof/>
      </w:rPr>
      <w:drawing>
        <wp:anchor distT="0" distB="0" distL="114300" distR="114300" simplePos="0" relativeHeight="251673600" behindDoc="1" locked="0" layoutInCell="1" allowOverlap="1" wp14:anchorId="52C38C44" wp14:editId="0681E430">
          <wp:simplePos x="0" y="0"/>
          <wp:positionH relativeFrom="page">
            <wp:align>right</wp:align>
          </wp:positionH>
          <wp:positionV relativeFrom="page">
            <wp:posOffset>-95250</wp:posOffset>
          </wp:positionV>
          <wp:extent cx="6334125" cy="2241066"/>
          <wp:effectExtent l="0" t="0" r="0" b="6985"/>
          <wp:wrapNone/>
          <wp:docPr id="1677417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092" name=""/>
                  <pic:cNvPicPr/>
                </pic:nvPicPr>
                <pic:blipFill rotWithShape="1">
                  <a:blip r:embed="rId1"/>
                  <a:srcRect l="1333" t="95" b="72939"/>
                  <a:stretch/>
                </pic:blipFill>
                <pic:spPr bwMode="auto">
                  <a:xfrm>
                    <a:off x="0" y="0"/>
                    <a:ext cx="6334125" cy="224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F7287" w14:textId="3095F9A0" w:rsidR="002C5F3A" w:rsidRDefault="002C5F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3D0C" w14:textId="4CE5CE58" w:rsidR="00F363A7" w:rsidRDefault="006F2DDC">
    <w:pPr>
      <w:pStyle w:val="Encabezado"/>
    </w:pPr>
    <w:r>
      <w:rPr>
        <w:noProof/>
      </w:rPr>
      <w:pict w14:anchorId="2729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709212" o:spid="_x0000_s1025" type="#_x0000_t75" alt="" style="position:absolute;margin-left:0;margin-top:0;width:612pt;height:11in;z-index:-251646976;mso-wrap-edited:f;mso-width-percent:0;mso-height-percent:0;mso-position-horizontal:center;mso-position-horizontal-relative:margin;mso-position-vertical:center;mso-position-vertical-relative:margin;mso-width-percent:0;mso-height-percent:0" o:allowincell="f">
          <v:imagedata r:id="rId1" o:title="Hojas_Membrete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72B"/>
    <w:multiLevelType w:val="hybridMultilevel"/>
    <w:tmpl w:val="56B2536A"/>
    <w:lvl w:ilvl="0" w:tplc="908CED76">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D44C19"/>
    <w:multiLevelType w:val="hybridMultilevel"/>
    <w:tmpl w:val="3F4E0A9E"/>
    <w:lvl w:ilvl="0" w:tplc="12F23B24">
      <w:numFmt w:val="bullet"/>
      <w:lvlText w:val="•"/>
      <w:lvlJc w:val="left"/>
      <w:pPr>
        <w:ind w:left="1065" w:hanging="705"/>
      </w:pPr>
      <w:rPr>
        <w:rFonts w:ascii="Verdana" w:eastAsiaTheme="minorHAnsi" w:hAnsi="Verdana" w:cs="Poppin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434B37"/>
    <w:multiLevelType w:val="hybridMultilevel"/>
    <w:tmpl w:val="607E2F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8B74E1"/>
    <w:multiLevelType w:val="hybridMultilevel"/>
    <w:tmpl w:val="C2CA7962"/>
    <w:lvl w:ilvl="0" w:tplc="779E7750">
      <w:start w:val="1"/>
      <w:numFmt w:val="decimal"/>
      <w:lvlText w:val="%1."/>
      <w:lvlJc w:val="left"/>
      <w:pPr>
        <w:ind w:left="1065" w:hanging="70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2A3442"/>
    <w:multiLevelType w:val="hybridMultilevel"/>
    <w:tmpl w:val="E9004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F84294"/>
    <w:multiLevelType w:val="hybridMultilevel"/>
    <w:tmpl w:val="A5902FC4"/>
    <w:lvl w:ilvl="0" w:tplc="78EA2B46">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EC57EB"/>
    <w:multiLevelType w:val="hybridMultilevel"/>
    <w:tmpl w:val="2C9E0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27768C"/>
    <w:multiLevelType w:val="hybridMultilevel"/>
    <w:tmpl w:val="B8A63174"/>
    <w:lvl w:ilvl="0" w:tplc="240A0001">
      <w:start w:val="1"/>
      <w:numFmt w:val="bullet"/>
      <w:lvlText w:val=""/>
      <w:lvlJc w:val="left"/>
      <w:pPr>
        <w:ind w:left="720" w:hanging="360"/>
      </w:pPr>
      <w:rPr>
        <w:rFonts w:ascii="Symbol" w:hAnsi="Symbol" w:hint="default"/>
      </w:rPr>
    </w:lvl>
    <w:lvl w:ilvl="1" w:tplc="81AC4B3C">
      <w:numFmt w:val="bullet"/>
      <w:lvlText w:val="•"/>
      <w:lvlJc w:val="left"/>
      <w:pPr>
        <w:ind w:left="1650" w:hanging="570"/>
      </w:pPr>
      <w:rPr>
        <w:rFonts w:ascii="Verdana" w:eastAsiaTheme="minorHAnsi" w:hAnsi="Verdana" w:cs="Poppin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D646683"/>
    <w:multiLevelType w:val="hybridMultilevel"/>
    <w:tmpl w:val="60A89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60349"/>
    <w:multiLevelType w:val="hybridMultilevel"/>
    <w:tmpl w:val="76480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AE167C"/>
    <w:multiLevelType w:val="hybridMultilevel"/>
    <w:tmpl w:val="7E60C2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0DC22FD"/>
    <w:multiLevelType w:val="multilevel"/>
    <w:tmpl w:val="D4AA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FA7261"/>
    <w:multiLevelType w:val="hybridMultilevel"/>
    <w:tmpl w:val="1F58D07A"/>
    <w:lvl w:ilvl="0" w:tplc="12F23B24">
      <w:numFmt w:val="bullet"/>
      <w:lvlText w:val="•"/>
      <w:lvlJc w:val="left"/>
      <w:pPr>
        <w:ind w:left="1065" w:hanging="705"/>
      </w:pPr>
      <w:rPr>
        <w:rFonts w:ascii="Verdana" w:eastAsiaTheme="minorHAnsi" w:hAnsi="Verdana" w:cs="Poppin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02127866">
    <w:abstractNumId w:val="2"/>
  </w:num>
  <w:num w:numId="2" w16cid:durableId="1291746586">
    <w:abstractNumId w:val="6"/>
  </w:num>
  <w:num w:numId="3" w16cid:durableId="530458627">
    <w:abstractNumId w:val="8"/>
  </w:num>
  <w:num w:numId="4" w16cid:durableId="36899139">
    <w:abstractNumId w:val="11"/>
  </w:num>
  <w:num w:numId="5" w16cid:durableId="214855622">
    <w:abstractNumId w:val="9"/>
  </w:num>
  <w:num w:numId="6" w16cid:durableId="1688866292">
    <w:abstractNumId w:val="12"/>
  </w:num>
  <w:num w:numId="7" w16cid:durableId="86461701">
    <w:abstractNumId w:val="1"/>
  </w:num>
  <w:num w:numId="8" w16cid:durableId="24525442">
    <w:abstractNumId w:val="10"/>
  </w:num>
  <w:num w:numId="9" w16cid:durableId="2136287382">
    <w:abstractNumId w:val="3"/>
  </w:num>
  <w:num w:numId="10" w16cid:durableId="1237932117">
    <w:abstractNumId w:val="0"/>
  </w:num>
  <w:num w:numId="11" w16cid:durableId="1142578356">
    <w:abstractNumId w:val="5"/>
  </w:num>
  <w:num w:numId="12" w16cid:durableId="1729913035">
    <w:abstractNumId w:val="4"/>
  </w:num>
  <w:num w:numId="13" w16cid:durableId="10549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A7"/>
    <w:rsid w:val="00026970"/>
    <w:rsid w:val="00045D1B"/>
    <w:rsid w:val="000548E1"/>
    <w:rsid w:val="00057994"/>
    <w:rsid w:val="000D2045"/>
    <w:rsid w:val="000F1E31"/>
    <w:rsid w:val="0010449E"/>
    <w:rsid w:val="0014210B"/>
    <w:rsid w:val="00160EED"/>
    <w:rsid w:val="001B16D8"/>
    <w:rsid w:val="001D1A04"/>
    <w:rsid w:val="002040C7"/>
    <w:rsid w:val="002C5F3A"/>
    <w:rsid w:val="002D30FB"/>
    <w:rsid w:val="00307103"/>
    <w:rsid w:val="0031552A"/>
    <w:rsid w:val="00324165"/>
    <w:rsid w:val="00333F8D"/>
    <w:rsid w:val="003423DB"/>
    <w:rsid w:val="00367872"/>
    <w:rsid w:val="00385FD0"/>
    <w:rsid w:val="0039651E"/>
    <w:rsid w:val="003A0BBF"/>
    <w:rsid w:val="003B189F"/>
    <w:rsid w:val="00405FA0"/>
    <w:rsid w:val="00445E92"/>
    <w:rsid w:val="0048370D"/>
    <w:rsid w:val="0049670E"/>
    <w:rsid w:val="004D7F40"/>
    <w:rsid w:val="004E343E"/>
    <w:rsid w:val="0051688D"/>
    <w:rsid w:val="00556569"/>
    <w:rsid w:val="005963B9"/>
    <w:rsid w:val="006324CE"/>
    <w:rsid w:val="006447B6"/>
    <w:rsid w:val="006564D9"/>
    <w:rsid w:val="00695A35"/>
    <w:rsid w:val="006A3BB3"/>
    <w:rsid w:val="006C5F23"/>
    <w:rsid w:val="006D26AB"/>
    <w:rsid w:val="006E7026"/>
    <w:rsid w:val="006F2DDC"/>
    <w:rsid w:val="007023DA"/>
    <w:rsid w:val="00722CAB"/>
    <w:rsid w:val="00724272"/>
    <w:rsid w:val="007263E4"/>
    <w:rsid w:val="00760FA4"/>
    <w:rsid w:val="00820E4B"/>
    <w:rsid w:val="00830DC9"/>
    <w:rsid w:val="00852A5F"/>
    <w:rsid w:val="0085539F"/>
    <w:rsid w:val="008820AA"/>
    <w:rsid w:val="008D4CAC"/>
    <w:rsid w:val="008F5CEE"/>
    <w:rsid w:val="009342BE"/>
    <w:rsid w:val="00934834"/>
    <w:rsid w:val="009953D1"/>
    <w:rsid w:val="009F6BD5"/>
    <w:rsid w:val="00A02B01"/>
    <w:rsid w:val="00A1688F"/>
    <w:rsid w:val="00A50913"/>
    <w:rsid w:val="00A631B2"/>
    <w:rsid w:val="00A63EB3"/>
    <w:rsid w:val="00A64D4C"/>
    <w:rsid w:val="00A66389"/>
    <w:rsid w:val="00A9221E"/>
    <w:rsid w:val="00A922E8"/>
    <w:rsid w:val="00A93F62"/>
    <w:rsid w:val="00AB1040"/>
    <w:rsid w:val="00AB3051"/>
    <w:rsid w:val="00AF1010"/>
    <w:rsid w:val="00B22D34"/>
    <w:rsid w:val="00B91453"/>
    <w:rsid w:val="00B948D1"/>
    <w:rsid w:val="00BA492B"/>
    <w:rsid w:val="00BC3415"/>
    <w:rsid w:val="00C25FA8"/>
    <w:rsid w:val="00C41CAB"/>
    <w:rsid w:val="00C47A93"/>
    <w:rsid w:val="00C67477"/>
    <w:rsid w:val="00C80BB9"/>
    <w:rsid w:val="00CA7BFA"/>
    <w:rsid w:val="00CC013E"/>
    <w:rsid w:val="00CD5DC0"/>
    <w:rsid w:val="00D71DF0"/>
    <w:rsid w:val="00D745D8"/>
    <w:rsid w:val="00D810E3"/>
    <w:rsid w:val="00DD79E1"/>
    <w:rsid w:val="00DF7B33"/>
    <w:rsid w:val="00E266D6"/>
    <w:rsid w:val="00E35439"/>
    <w:rsid w:val="00E909F1"/>
    <w:rsid w:val="00F27FCD"/>
    <w:rsid w:val="00F3145C"/>
    <w:rsid w:val="00F363A7"/>
    <w:rsid w:val="00F453F3"/>
    <w:rsid w:val="00F6692D"/>
    <w:rsid w:val="00F70FF4"/>
    <w:rsid w:val="00F80738"/>
    <w:rsid w:val="00FA3E20"/>
    <w:rsid w:val="00FA5029"/>
    <w:rsid w:val="00FC2F46"/>
    <w:rsid w:val="53FCCA5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6481C"/>
  <w15:chartTrackingRefBased/>
  <w15:docId w15:val="{6024754D-11F3-D945-9298-16CF670C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63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363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363A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363A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363A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363A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63A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63A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63A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63A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363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363A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363A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363A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363A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63A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63A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63A7"/>
    <w:rPr>
      <w:rFonts w:eastAsiaTheme="majorEastAsia" w:cstheme="majorBidi"/>
      <w:color w:val="272727" w:themeColor="text1" w:themeTint="D8"/>
    </w:rPr>
  </w:style>
  <w:style w:type="paragraph" w:styleId="Ttulo">
    <w:name w:val="Title"/>
    <w:basedOn w:val="Normal"/>
    <w:next w:val="Normal"/>
    <w:link w:val="TtuloCar"/>
    <w:uiPriority w:val="10"/>
    <w:qFormat/>
    <w:rsid w:val="00F363A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63A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63A7"/>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63A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3A7"/>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363A7"/>
    <w:rPr>
      <w:i/>
      <w:iCs/>
      <w:color w:val="404040" w:themeColor="text1" w:themeTint="BF"/>
    </w:rPr>
  </w:style>
  <w:style w:type="paragraph" w:styleId="Prrafodelista">
    <w:name w:val="List Paragraph"/>
    <w:basedOn w:val="Normal"/>
    <w:uiPriority w:val="34"/>
    <w:qFormat/>
    <w:rsid w:val="00F363A7"/>
    <w:pPr>
      <w:ind w:left="720"/>
      <w:contextualSpacing/>
    </w:pPr>
  </w:style>
  <w:style w:type="character" w:styleId="nfasisintenso">
    <w:name w:val="Intense Emphasis"/>
    <w:basedOn w:val="Fuentedeprrafopredeter"/>
    <w:uiPriority w:val="21"/>
    <w:qFormat/>
    <w:rsid w:val="00F363A7"/>
    <w:rPr>
      <w:i/>
      <w:iCs/>
      <w:color w:val="2F5496" w:themeColor="accent1" w:themeShade="BF"/>
    </w:rPr>
  </w:style>
  <w:style w:type="paragraph" w:styleId="Citadestacada">
    <w:name w:val="Intense Quote"/>
    <w:basedOn w:val="Normal"/>
    <w:next w:val="Normal"/>
    <w:link w:val="CitadestacadaCar"/>
    <w:uiPriority w:val="30"/>
    <w:qFormat/>
    <w:rsid w:val="00F363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363A7"/>
    <w:rPr>
      <w:i/>
      <w:iCs/>
      <w:color w:val="2F5496" w:themeColor="accent1" w:themeShade="BF"/>
    </w:rPr>
  </w:style>
  <w:style w:type="character" w:styleId="Referenciaintensa">
    <w:name w:val="Intense Reference"/>
    <w:basedOn w:val="Fuentedeprrafopredeter"/>
    <w:uiPriority w:val="32"/>
    <w:qFormat/>
    <w:rsid w:val="00F363A7"/>
    <w:rPr>
      <w:b/>
      <w:bCs/>
      <w:smallCaps/>
      <w:color w:val="2F5496" w:themeColor="accent1" w:themeShade="BF"/>
      <w:spacing w:val="5"/>
    </w:rPr>
  </w:style>
  <w:style w:type="paragraph" w:styleId="Encabezado">
    <w:name w:val="header"/>
    <w:basedOn w:val="Normal"/>
    <w:link w:val="EncabezadoCar"/>
    <w:uiPriority w:val="99"/>
    <w:unhideWhenUsed/>
    <w:rsid w:val="00F363A7"/>
    <w:pPr>
      <w:tabs>
        <w:tab w:val="center" w:pos="4419"/>
        <w:tab w:val="right" w:pos="8838"/>
      </w:tabs>
    </w:pPr>
  </w:style>
  <w:style w:type="character" w:customStyle="1" w:styleId="EncabezadoCar">
    <w:name w:val="Encabezado Car"/>
    <w:basedOn w:val="Fuentedeprrafopredeter"/>
    <w:link w:val="Encabezado"/>
    <w:uiPriority w:val="99"/>
    <w:rsid w:val="00F363A7"/>
  </w:style>
  <w:style w:type="paragraph" w:styleId="Piedepgina">
    <w:name w:val="footer"/>
    <w:basedOn w:val="Normal"/>
    <w:link w:val="PiedepginaCar"/>
    <w:uiPriority w:val="99"/>
    <w:unhideWhenUsed/>
    <w:rsid w:val="00F363A7"/>
    <w:pPr>
      <w:tabs>
        <w:tab w:val="center" w:pos="4419"/>
        <w:tab w:val="right" w:pos="8838"/>
      </w:tabs>
    </w:pPr>
  </w:style>
  <w:style w:type="character" w:customStyle="1" w:styleId="PiedepginaCar">
    <w:name w:val="Pie de página Car"/>
    <w:basedOn w:val="Fuentedeprrafopredeter"/>
    <w:link w:val="Piedepgina"/>
    <w:uiPriority w:val="99"/>
    <w:rsid w:val="00F363A7"/>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70FF4"/>
    <w:rPr>
      <w:color w:val="0563C1" w:themeColor="hyperlink"/>
      <w:u w:val="single"/>
    </w:rPr>
  </w:style>
  <w:style w:type="character" w:styleId="Mencinsinresolver">
    <w:name w:val="Unresolved Mention"/>
    <w:basedOn w:val="Fuentedeprrafopredeter"/>
    <w:uiPriority w:val="99"/>
    <w:semiHidden/>
    <w:unhideWhenUsed/>
    <w:rsid w:val="00F70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988912">
      <w:bodyDiv w:val="1"/>
      <w:marLeft w:val="0"/>
      <w:marRight w:val="0"/>
      <w:marTop w:val="0"/>
      <w:marBottom w:val="0"/>
      <w:divBdr>
        <w:top w:val="none" w:sz="0" w:space="0" w:color="auto"/>
        <w:left w:val="none" w:sz="0" w:space="0" w:color="auto"/>
        <w:bottom w:val="none" w:sz="0" w:space="0" w:color="auto"/>
        <w:right w:val="none" w:sz="0" w:space="0" w:color="auto"/>
      </w:divBdr>
    </w:div>
    <w:div w:id="501509013">
      <w:bodyDiv w:val="1"/>
      <w:marLeft w:val="0"/>
      <w:marRight w:val="0"/>
      <w:marTop w:val="0"/>
      <w:marBottom w:val="0"/>
      <w:divBdr>
        <w:top w:val="none" w:sz="0" w:space="0" w:color="auto"/>
        <w:left w:val="none" w:sz="0" w:space="0" w:color="auto"/>
        <w:bottom w:val="none" w:sz="0" w:space="0" w:color="auto"/>
        <w:right w:val="none" w:sz="0" w:space="0" w:color="auto"/>
      </w:divBdr>
    </w:div>
    <w:div w:id="1534003688">
      <w:bodyDiv w:val="1"/>
      <w:marLeft w:val="0"/>
      <w:marRight w:val="0"/>
      <w:marTop w:val="0"/>
      <w:marBottom w:val="0"/>
      <w:divBdr>
        <w:top w:val="none" w:sz="0" w:space="0" w:color="auto"/>
        <w:left w:val="none" w:sz="0" w:space="0" w:color="auto"/>
        <w:bottom w:val="none" w:sz="0" w:space="0" w:color="auto"/>
        <w:right w:val="none" w:sz="0" w:space="0" w:color="auto"/>
      </w:divBdr>
    </w:div>
    <w:div w:id="154220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ranplazacentroscomerciale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4</Pages>
  <Words>1340</Words>
  <Characters>7372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Fuentes Herrera</dc:creator>
  <cp:keywords/>
  <dc:description/>
  <cp:lastModifiedBy>Eliana Marcela Lucero</cp:lastModifiedBy>
  <cp:revision>50</cp:revision>
  <dcterms:created xsi:type="dcterms:W3CDTF">2025-02-21T19:58:00Z</dcterms:created>
  <dcterms:modified xsi:type="dcterms:W3CDTF">2025-06-18T19:41:00Z</dcterms:modified>
</cp:coreProperties>
</file>